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宋体" w:eastAsia="仿宋_GB2312"/>
          <w:sz w:val="10"/>
          <w:szCs w:val="10"/>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宋体" w:eastAsia="仿宋_GB2312"/>
          <w:sz w:val="10"/>
          <w:szCs w:val="10"/>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教</w:t>
      </w:r>
      <w:r>
        <w:rPr>
          <w:rFonts w:hint="eastAsia" w:ascii="方正仿宋简体" w:hAnsi="方正仿宋简体" w:eastAsia="方正仿宋简体" w:cs="方正仿宋简体"/>
          <w:sz w:val="32"/>
          <w:szCs w:val="32"/>
        </w:rPr>
        <w:t>〔201</w:t>
      </w:r>
      <w:r>
        <w:rPr>
          <w:rFonts w:hint="eastAsia" w:ascii="方正仿宋简体" w:hAnsi="方正仿宋简体" w:eastAsia="方正仿宋简体" w:cs="方正仿宋简体"/>
          <w:sz w:val="32"/>
          <w:szCs w:val="32"/>
          <w:lang w:val="en-US" w:eastAsia="zh-CN"/>
        </w:rPr>
        <w:t>9</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14</w:t>
      </w:r>
      <w:r>
        <w:rPr>
          <w:rFonts w:hint="eastAsia" w:ascii="方正仿宋简体" w:hAnsi="方正仿宋简体" w:eastAsia="方正仿宋简体" w:cs="方正仿宋简体"/>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方正仿宋简体" w:hAnsi="方正仿宋简体" w:eastAsia="方正仿宋简体" w:cs="方正仿宋简体"/>
          <w:sz w:val="32"/>
          <w:szCs w:val="32"/>
          <w:lang w:eastAsia="zh-CN"/>
        </w:rPr>
      </w:pPr>
      <w:r>
        <w:rPr>
          <w:rFonts w:hint="eastAsia" w:ascii="方正小标宋简体" w:hAnsi="方正小标宋简体" w:eastAsia="方正小标宋简体" w:cs="方正小标宋简体"/>
          <w:sz w:val="44"/>
          <w:szCs w:val="44"/>
        </w:rPr>
        <w:t>关于举办2019年教师教学能力大赛暨安徽省职业院校教师教学能力大赛校级选拔赛的通知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方正仿宋简体" w:hAnsi="方正仿宋简体" w:eastAsia="方正仿宋简体" w:cs="方正仿宋简体"/>
          <w:color w:val="353535"/>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Cs/>
          <w:color w:val="000000" w:themeColor="text1"/>
          <w:sz w:val="32"/>
          <w:szCs w:val="32"/>
          <w14:textFill>
            <w14:solidFill>
              <w14:schemeClr w14:val="tx1"/>
            </w14:solidFill>
          </w14:textFill>
        </w:rPr>
        <w:t>各教学单位：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Cs/>
          <w:color w:val="000000" w:themeColor="text1"/>
          <w:sz w:val="32"/>
          <w:szCs w:val="32"/>
          <w14:textFill>
            <w14:solidFill>
              <w14:schemeClr w14:val="tx1"/>
            </w14:solidFill>
          </w14:textFill>
        </w:rPr>
        <w:t>现将《关于举办2019年教师教学能力大赛暨安徽省职业院校教师教学能力大赛校级选拔赛的通知》印发给你们，请按照方案要求，广泛宣传、认真组织，选拔教师参加校级比赛，切实提高教师教学水平，提升教学质量。</w:t>
      </w: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Cs/>
          <w:color w:val="000000" w:themeColor="text1"/>
          <w:sz w:val="32"/>
          <w:szCs w:val="32"/>
          <w14:textFill>
            <w14:solidFill>
              <w14:schemeClr w14:val="tx1"/>
            </w14:solidFill>
          </w14:textFill>
        </w:rPr>
        <w:t>附件：1.</w:t>
      </w:r>
      <w:r>
        <w:rPr>
          <w:rFonts w:hint="eastAsia"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bCs/>
          <w:color w:val="000000" w:themeColor="text1"/>
          <w:sz w:val="32"/>
          <w:szCs w:val="32"/>
          <w14:textFill>
            <w14:solidFill>
              <w14:schemeClr w14:val="tx1"/>
            </w14:solidFill>
          </w14:textFill>
        </w:rPr>
        <w:t>2019年教师教学能力大赛暨安徽省职业院校教师教学能力大赛校级选拔赛实施方案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Cs/>
          <w:color w:val="000000" w:themeColor="text1"/>
          <w:sz w:val="32"/>
          <w:szCs w:val="32"/>
          <w14:textFill>
            <w14:solidFill>
              <w14:schemeClr w14:val="tx1"/>
            </w14:solidFill>
          </w14:textFill>
        </w:rPr>
        <w:t xml:space="preserve"> </w:t>
      </w:r>
      <w:r>
        <w:rPr>
          <w:rFonts w:hint="eastAsia" w:ascii="方正仿宋简体" w:hAnsi="方正仿宋简体" w:eastAsia="方正仿宋简体" w:cs="方正仿宋简体"/>
          <w:bCs/>
          <w:color w:val="000000" w:themeColor="text1"/>
          <w:sz w:val="32"/>
          <w:szCs w:val="32"/>
          <w:lang w:val="en-US" w:eastAsia="zh-CN"/>
          <w14:textFill>
            <w14:solidFill>
              <w14:schemeClr w14:val="tx1"/>
            </w14:solidFill>
          </w14:textFill>
        </w:rPr>
        <w:t xml:space="preserve">    </w:t>
      </w:r>
      <w:r>
        <w:rPr>
          <w:rFonts w:hint="eastAsia" w:ascii="方正仿宋简体" w:hAnsi="方正仿宋简体" w:eastAsia="方正仿宋简体" w:cs="方正仿宋简体"/>
          <w:bCs/>
          <w:color w:val="000000" w:themeColor="text1"/>
          <w:sz w:val="32"/>
          <w:szCs w:val="32"/>
          <w14:textFill>
            <w14:solidFill>
              <w14:schemeClr w14:val="tx1"/>
            </w14:solidFill>
          </w14:textFill>
        </w:rPr>
        <w:t xml:space="preserve"> 2.</w:t>
      </w:r>
      <w:bookmarkStart w:id="0" w:name="_Hlk529127821"/>
      <w:r>
        <w:rPr>
          <w:rFonts w:hint="eastAsia" w:ascii="方正仿宋简体" w:hAnsi="方正仿宋简体" w:eastAsia="方正仿宋简体" w:cs="方正仿宋简体"/>
          <w:bCs/>
          <w:color w:val="000000" w:themeColor="text1"/>
          <w:sz w:val="32"/>
          <w:szCs w:val="32"/>
          <w14:textFill>
            <w14:solidFill>
              <w14:schemeClr w14:val="tx1"/>
            </w14:solidFill>
          </w14:textFill>
        </w:rPr>
        <w:t>教学设计评分指标</w:t>
      </w:r>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Cs/>
          <w:color w:val="000000" w:themeColor="text1"/>
          <w:sz w:val="32"/>
          <w:szCs w:val="32"/>
          <w14:textFill>
            <w14:solidFill>
              <w14:schemeClr w14:val="tx1"/>
            </w14:solidFill>
          </w14:textFill>
        </w:rPr>
        <w:t xml:space="preserve">  </w:t>
      </w:r>
      <w:r>
        <w:rPr>
          <w:rFonts w:hint="eastAsia" w:ascii="方正仿宋简体" w:hAnsi="方正仿宋简体" w:eastAsia="方正仿宋简体" w:cs="方正仿宋简体"/>
          <w:bCs/>
          <w:color w:val="000000" w:themeColor="text1"/>
          <w:sz w:val="32"/>
          <w:szCs w:val="32"/>
          <w:lang w:val="en-US" w:eastAsia="zh-CN"/>
          <w14:textFill>
            <w14:solidFill>
              <w14:schemeClr w14:val="tx1"/>
            </w14:solidFill>
          </w14:textFill>
        </w:rPr>
        <w:t xml:space="preserve">    </w:t>
      </w:r>
      <w:r>
        <w:rPr>
          <w:rFonts w:hint="eastAsia" w:ascii="方正仿宋简体" w:hAnsi="方正仿宋简体" w:eastAsia="方正仿宋简体" w:cs="方正仿宋简体"/>
          <w:bCs/>
          <w:color w:val="000000" w:themeColor="text1"/>
          <w:sz w:val="32"/>
          <w:szCs w:val="32"/>
          <w14:textFill>
            <w14:solidFill>
              <w14:schemeClr w14:val="tx1"/>
            </w14:solidFill>
          </w14:textFill>
        </w:rPr>
        <w:t>3.课堂教学评分指标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Cs/>
          <w:color w:val="000000" w:themeColor="text1"/>
          <w:sz w:val="32"/>
          <w:szCs w:val="32"/>
          <w14:textFill>
            <w14:solidFill>
              <w14:schemeClr w14:val="tx1"/>
            </w14:solidFill>
          </w14:textFill>
        </w:rPr>
        <w:t xml:space="preserve">  </w:t>
      </w:r>
      <w:r>
        <w:rPr>
          <w:rFonts w:hint="eastAsia" w:ascii="方正仿宋简体" w:hAnsi="方正仿宋简体" w:eastAsia="方正仿宋简体" w:cs="方正仿宋简体"/>
          <w:bCs/>
          <w:color w:val="000000" w:themeColor="text1"/>
          <w:sz w:val="32"/>
          <w:szCs w:val="32"/>
          <w:lang w:val="en-US" w:eastAsia="zh-CN"/>
          <w14:textFill>
            <w14:solidFill>
              <w14:schemeClr w14:val="tx1"/>
            </w14:solidFill>
          </w14:textFill>
        </w:rPr>
        <w:t xml:space="preserve">    </w:t>
      </w:r>
      <w:r>
        <w:rPr>
          <w:rFonts w:hint="eastAsia" w:ascii="方正仿宋简体" w:hAnsi="方正仿宋简体" w:eastAsia="方正仿宋简体" w:cs="方正仿宋简体"/>
          <w:bCs/>
          <w:color w:val="000000" w:themeColor="text1"/>
          <w:sz w:val="32"/>
          <w:szCs w:val="32"/>
          <w14:textFill>
            <w14:solidFill>
              <w14:schemeClr w14:val="tx1"/>
            </w14:solidFill>
          </w14:textFill>
        </w:rPr>
        <w:t>4.报名表</w:t>
      </w: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left"/>
        <w:textAlignment w:val="auto"/>
        <w:rPr>
          <w:rFonts w:hint="eastAsia" w:ascii="方正仿宋简体" w:hAnsi="方正仿宋简体" w:eastAsia="方正仿宋简体" w:cs="方正仿宋简体"/>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Cs/>
          <w:color w:val="000000" w:themeColor="text1"/>
          <w:sz w:val="32"/>
          <w:szCs w:val="32"/>
          <w14:textFill>
            <w14:solidFill>
              <w14:schemeClr w14:val="tx1"/>
            </w14:solidFill>
          </w14:textFill>
        </w:rPr>
        <w:t xml:space="preserve">  5.报名汇总表</w:t>
      </w:r>
    </w:p>
    <w:p>
      <w:pPr>
        <w:pStyle w:val="4"/>
        <w:shd w:val="clear" w:color="auto" w:fill="FDFDFD"/>
        <w:spacing w:line="600" w:lineRule="exact"/>
        <w:ind w:firstLine="640" w:firstLineChars="200"/>
        <w:rPr>
          <w:rFonts w:hint="eastAsia" w:ascii="方正仿宋简体" w:hAnsi="方正仿宋简体" w:eastAsia="方正仿宋简体" w:cs="方正仿宋简体"/>
          <w:kern w:val="2"/>
          <w:sz w:val="32"/>
          <w:szCs w:val="32"/>
        </w:rPr>
      </w:pPr>
    </w:p>
    <w:p>
      <w:pPr>
        <w:pStyle w:val="4"/>
        <w:shd w:val="clear" w:color="auto" w:fill="FDFDFD"/>
        <w:spacing w:line="600" w:lineRule="exact"/>
        <w:ind w:firstLine="640" w:firstLineChars="200"/>
        <w:rPr>
          <w:rFonts w:hint="eastAsia" w:ascii="方正仿宋简体" w:hAnsi="方正仿宋简体" w:eastAsia="方正仿宋简体" w:cs="方正仿宋简体"/>
          <w:kern w:val="2"/>
          <w:sz w:val="32"/>
          <w:szCs w:val="32"/>
        </w:rPr>
      </w:pPr>
    </w:p>
    <w:p>
      <w:pPr>
        <w:wordWrap w:val="0"/>
        <w:jc w:val="right"/>
        <w:rPr>
          <w:rFonts w:ascii="方正仿宋简体" w:hAnsi="方正仿宋简体" w:eastAsia="方正仿宋简体" w:cs="方正仿宋简体"/>
          <w:sz w:val="32"/>
          <w:szCs w:val="32"/>
        </w:rPr>
      </w:pPr>
    </w:p>
    <w:p>
      <w:pPr>
        <w:wordWrap w:val="0"/>
        <w:jc w:val="righ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阜阳幼儿师范高等专科学校教务处</w:t>
      </w:r>
    </w:p>
    <w:p>
      <w:pPr>
        <w:keepNext w:val="0"/>
        <w:keepLines w:val="0"/>
        <w:pageBreakBefore w:val="0"/>
        <w:widowControl w:val="0"/>
        <w:kinsoku/>
        <w:wordWrap w:val="0"/>
        <w:overflowPunct/>
        <w:topLinePunct w:val="0"/>
        <w:autoSpaceDE/>
        <w:autoSpaceDN/>
        <w:bidi w:val="0"/>
        <w:adjustRightInd/>
        <w:snapToGrid/>
        <w:spacing w:line="580" w:lineRule="exact"/>
        <w:ind w:right="0" w:rightChars="0"/>
        <w:jc w:val="right"/>
        <w:textAlignment w:val="auto"/>
        <w:outlineLvl w:val="9"/>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2019年5月</w:t>
      </w:r>
      <w:r>
        <w:rPr>
          <w:rFonts w:hint="eastAsia" w:ascii="方正仿宋简体" w:hAnsi="方正仿宋简体" w:eastAsia="方正仿宋简体" w:cs="方正仿宋简体"/>
          <w:sz w:val="32"/>
          <w:szCs w:val="32"/>
          <w:lang w:val="en-US" w:eastAsia="zh-CN"/>
        </w:rPr>
        <w:t>30</w:t>
      </w:r>
      <w:r>
        <w:rPr>
          <w:rFonts w:hint="eastAsia" w:ascii="方正仿宋简体" w:hAnsi="方正仿宋简体" w:eastAsia="方正仿宋简体" w:cs="方正仿宋简体"/>
          <w:sz w:val="32"/>
          <w:szCs w:val="32"/>
        </w:rPr>
        <w:t>日</w:t>
      </w:r>
      <w:r>
        <w:rPr>
          <w:rFonts w:hint="eastAsia" w:ascii="方正仿宋简体" w:hAnsi="方正仿宋简体" w:eastAsia="方正仿宋简体" w:cs="方正仿宋简体"/>
          <w:sz w:val="32"/>
          <w:szCs w:val="32"/>
          <w:lang w:val="en-US" w:eastAsia="zh-CN"/>
        </w:rPr>
        <w:t xml:space="preserve">      </w:t>
      </w:r>
      <w:bookmarkStart w:id="1" w:name="_GoBack"/>
      <w:bookmarkEnd w:id="1"/>
    </w:p>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方正仿宋简体" w:hAnsi="方正仿宋简体" w:eastAsia="方正仿宋简体" w:cs="方正仿宋简体"/>
          <w:sz w:val="32"/>
          <w:szCs w:val="32"/>
          <w:lang w:val="en-US" w:eastAsia="zh-CN"/>
        </w:rPr>
      </w:pPr>
    </w:p>
    <w:tbl>
      <w:tblPr>
        <w:tblStyle w:val="5"/>
        <w:tblpPr w:leftFromText="181" w:rightFromText="181" w:tblpXSpec="center" w:tblpYSpec="bottom"/>
        <w:tblOverlap w:val="never"/>
        <w:tblW w:w="8845" w:type="dxa"/>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08" w:hRule="atLeast"/>
        </w:trPr>
        <w:tc>
          <w:tcPr>
            <w:tcW w:w="8845" w:type="dxa"/>
            <w:tcBorders>
              <w:top w:val="nil"/>
              <w:bottom w:val="single" w:color="auto" w:sz="4" w:space="0"/>
            </w:tcBorders>
            <w:vAlign w:val="top"/>
          </w:tcPr>
          <w:p>
            <w:pPr>
              <w:rPr>
                <w:rFonts w:hint="eastAsia" w:ascii="方正仿宋简体" w:eastAsia="方正仿宋简体"/>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8845" w:type="dxa"/>
            <w:vAlign w:val="top"/>
          </w:tcPr>
          <w:p>
            <w:pPr>
              <w:keepNext w:val="0"/>
              <w:keepLines w:val="0"/>
              <w:pageBreakBefore w:val="0"/>
              <w:widowControl w:val="0"/>
              <w:kinsoku/>
              <w:wordWrap/>
              <w:overflowPunct/>
              <w:topLinePunct w:val="0"/>
              <w:autoSpaceDE/>
              <w:autoSpaceDN/>
              <w:bidi w:val="0"/>
              <w:adjustRightInd/>
              <w:snapToGrid/>
              <w:spacing w:line="700" w:lineRule="exact"/>
              <w:ind w:firstLine="280" w:firstLineChars="100"/>
              <w:textAlignment w:val="auto"/>
              <w:outlineLvl w:val="9"/>
              <w:rPr>
                <w:rFonts w:hint="eastAsia" w:ascii="方正仿宋简体" w:eastAsia="方正仿宋简体"/>
                <w:sz w:val="28"/>
                <w:lang w:val="en-US" w:eastAsia="zh-CN"/>
              </w:rPr>
            </w:pPr>
            <w:r>
              <w:rPr>
                <w:rFonts w:hint="eastAsia" w:ascii="方正仿宋简体" w:hAnsi="方正仿宋简体" w:eastAsia="方正仿宋简体" w:cs="方正仿宋简体"/>
                <w:sz w:val="28"/>
                <w:szCs w:val="28"/>
                <w:lang w:val="en-US" w:eastAsia="zh-CN"/>
              </w:rPr>
              <w:t xml:space="preserve">阜阳幼儿师范高等专科学校教务处 </w:t>
            </w:r>
            <w:r>
              <w:rPr>
                <w:rFonts w:hint="eastAsia" w:ascii="仿宋" w:hAnsi="仿宋" w:eastAsia="仿宋" w:cs="仿宋"/>
                <w:sz w:val="32"/>
                <w:szCs w:val="32"/>
                <w:lang w:val="en-US" w:eastAsia="zh-CN"/>
              </w:rPr>
              <w:t xml:space="preserve">  </w:t>
            </w:r>
            <w:r>
              <w:rPr>
                <w:rFonts w:hint="eastAsia" w:ascii="方正仿宋简体" w:eastAsia="方正仿宋简体"/>
                <w:sz w:val="28"/>
              </w:rPr>
              <w:t xml:space="preserve"> </w:t>
            </w:r>
            <w:r>
              <w:rPr>
                <w:rFonts w:hint="eastAsia" w:ascii="方正仿宋简体" w:eastAsia="方正仿宋简体"/>
                <w:sz w:val="28"/>
                <w:lang w:val="en-US" w:eastAsia="zh-CN"/>
              </w:rPr>
              <w:t xml:space="preserve">   </w:t>
            </w:r>
            <w:r>
              <w:rPr>
                <w:rFonts w:hint="eastAsia" w:ascii="方正仿宋简体" w:eastAsia="方正仿宋简体"/>
                <w:sz w:val="28"/>
              </w:rPr>
              <w:t xml:space="preserve"> 201</w:t>
            </w:r>
            <w:r>
              <w:rPr>
                <w:rFonts w:hint="eastAsia" w:ascii="方正仿宋简体" w:eastAsia="方正仿宋简体"/>
                <w:sz w:val="28"/>
                <w:lang w:val="en-US" w:eastAsia="zh-CN"/>
              </w:rPr>
              <w:t>9</w:t>
            </w:r>
            <w:r>
              <w:rPr>
                <w:rFonts w:hint="eastAsia" w:ascii="方正仿宋简体" w:eastAsia="方正仿宋简体"/>
                <w:sz w:val="28"/>
              </w:rPr>
              <w:t>年</w:t>
            </w:r>
            <w:r>
              <w:rPr>
                <w:rFonts w:hint="eastAsia" w:ascii="方正仿宋简体" w:eastAsia="方正仿宋简体"/>
                <w:sz w:val="28"/>
                <w:lang w:val="en-US" w:eastAsia="zh-CN"/>
              </w:rPr>
              <w:t>5</w:t>
            </w:r>
            <w:r>
              <w:rPr>
                <w:rFonts w:hint="eastAsia" w:ascii="方正仿宋简体" w:eastAsia="方正仿宋简体"/>
                <w:sz w:val="28"/>
              </w:rPr>
              <w:t>月</w:t>
            </w:r>
            <w:r>
              <w:rPr>
                <w:rFonts w:hint="eastAsia" w:ascii="方正仿宋简体" w:eastAsia="方正仿宋简体"/>
                <w:sz w:val="28"/>
                <w:lang w:val="en-US" w:eastAsia="zh-CN"/>
              </w:rPr>
              <w:t>30</w:t>
            </w:r>
            <w:r>
              <w:rPr>
                <w:rFonts w:hint="eastAsia" w:ascii="方正仿宋简体" w:eastAsia="方正仿宋简体"/>
                <w:sz w:val="28"/>
              </w:rPr>
              <w:t>日印发</w:t>
            </w:r>
            <w:r>
              <w:rPr>
                <w:rFonts w:hint="eastAsia" w:ascii="方正仿宋简体" w:eastAsia="方正仿宋简体"/>
                <w:sz w:val="28"/>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方正仿宋简体" w:hAnsi="方正仿宋简体" w:eastAsia="方正仿宋简体" w:cs="方正仿宋简体"/>
          <w:sz w:val="32"/>
          <w:szCs w:val="32"/>
          <w:lang w:val="en-US" w:eastAsia="zh-CN"/>
        </w:rPr>
      </w:pPr>
    </w:p>
    <w:sectPr>
      <w:footerReference r:id="rId3" w:type="default"/>
      <w:pgSz w:w="11906" w:h="16838"/>
      <w:pgMar w:top="2098" w:right="1474" w:bottom="1984" w:left="1587" w:header="851" w:footer="1587"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ascii="仿宋" w:hAnsi="仿宋" w:eastAsia="仿宋" w:cs="仿宋"/>
                              <w:b/>
                              <w:bCs/>
                              <w:sz w:val="28"/>
                              <w:szCs w:val="28"/>
                              <w:lang w:eastAsia="zh-CN"/>
                            </w:rPr>
                            <w:fldChar w:fldCharType="begin"/>
                          </w:r>
                          <w:r>
                            <w:rPr>
                              <w:rFonts w:hint="eastAsia" w:ascii="仿宋" w:hAnsi="仿宋" w:eastAsia="仿宋" w:cs="仿宋"/>
                              <w:b/>
                              <w:bCs/>
                              <w:sz w:val="28"/>
                              <w:szCs w:val="28"/>
                              <w:lang w:eastAsia="zh-CN"/>
                            </w:rPr>
                            <w:instrText xml:space="preserve"> PAGE  \* MERGEFORMAT </w:instrText>
                          </w:r>
                          <w:r>
                            <w:rPr>
                              <w:rFonts w:hint="eastAsia" w:ascii="仿宋" w:hAnsi="仿宋" w:eastAsia="仿宋" w:cs="仿宋"/>
                              <w:b/>
                              <w:bCs/>
                              <w:sz w:val="28"/>
                              <w:szCs w:val="28"/>
                              <w:lang w:eastAsia="zh-CN"/>
                            </w:rPr>
                            <w:fldChar w:fldCharType="separate"/>
                          </w:r>
                          <w:r>
                            <w:rPr>
                              <w:rFonts w:hint="eastAsia" w:ascii="仿宋" w:hAnsi="仿宋" w:eastAsia="仿宋" w:cs="仿宋"/>
                              <w:b/>
                              <w:bCs/>
                              <w:sz w:val="28"/>
                              <w:szCs w:val="28"/>
                              <w:lang w:eastAsia="zh-CN"/>
                            </w:rPr>
                            <w:t>1</w:t>
                          </w:r>
                          <w:r>
                            <w:rPr>
                              <w:rFonts w:hint="eastAsia" w:ascii="仿宋" w:hAnsi="仿宋" w:eastAsia="仿宋" w:cs="仿宋"/>
                              <w:b/>
                              <w:bCs/>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ascii="仿宋" w:hAnsi="仿宋" w:eastAsia="仿宋" w:cs="仿宋"/>
                        <w:b/>
                        <w:bCs/>
                        <w:sz w:val="28"/>
                        <w:szCs w:val="28"/>
                        <w:lang w:eastAsia="zh-CN"/>
                      </w:rPr>
                      <w:fldChar w:fldCharType="begin"/>
                    </w:r>
                    <w:r>
                      <w:rPr>
                        <w:rFonts w:hint="eastAsia" w:ascii="仿宋" w:hAnsi="仿宋" w:eastAsia="仿宋" w:cs="仿宋"/>
                        <w:b/>
                        <w:bCs/>
                        <w:sz w:val="28"/>
                        <w:szCs w:val="28"/>
                        <w:lang w:eastAsia="zh-CN"/>
                      </w:rPr>
                      <w:instrText xml:space="preserve"> PAGE  \* MERGEFORMAT </w:instrText>
                    </w:r>
                    <w:r>
                      <w:rPr>
                        <w:rFonts w:hint="eastAsia" w:ascii="仿宋" w:hAnsi="仿宋" w:eastAsia="仿宋" w:cs="仿宋"/>
                        <w:b/>
                        <w:bCs/>
                        <w:sz w:val="28"/>
                        <w:szCs w:val="28"/>
                        <w:lang w:eastAsia="zh-CN"/>
                      </w:rPr>
                      <w:fldChar w:fldCharType="separate"/>
                    </w:r>
                    <w:r>
                      <w:rPr>
                        <w:rFonts w:hint="eastAsia" w:ascii="仿宋" w:hAnsi="仿宋" w:eastAsia="仿宋" w:cs="仿宋"/>
                        <w:b/>
                        <w:bCs/>
                        <w:sz w:val="28"/>
                        <w:szCs w:val="28"/>
                        <w:lang w:eastAsia="zh-CN"/>
                      </w:rPr>
                      <w:t>1</w:t>
                    </w:r>
                    <w:r>
                      <w:rPr>
                        <w:rFonts w:hint="eastAsia" w:ascii="仿宋" w:hAnsi="仿宋" w:eastAsia="仿宋" w:cs="仿宋"/>
                        <w:b/>
                        <w:bCs/>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B46D5D"/>
    <w:rsid w:val="002E0E6E"/>
    <w:rsid w:val="00D62C88"/>
    <w:rsid w:val="016F2BF3"/>
    <w:rsid w:val="025849DF"/>
    <w:rsid w:val="0428430C"/>
    <w:rsid w:val="04873CA4"/>
    <w:rsid w:val="07F12672"/>
    <w:rsid w:val="091F223D"/>
    <w:rsid w:val="092A7A6F"/>
    <w:rsid w:val="11054865"/>
    <w:rsid w:val="163A33AB"/>
    <w:rsid w:val="193807DA"/>
    <w:rsid w:val="1B210608"/>
    <w:rsid w:val="1D962183"/>
    <w:rsid w:val="1E6750A0"/>
    <w:rsid w:val="21F60842"/>
    <w:rsid w:val="28A32837"/>
    <w:rsid w:val="29C74C4F"/>
    <w:rsid w:val="2DF97531"/>
    <w:rsid w:val="3232416C"/>
    <w:rsid w:val="33B46D5D"/>
    <w:rsid w:val="33F343E8"/>
    <w:rsid w:val="341E3922"/>
    <w:rsid w:val="37C4233B"/>
    <w:rsid w:val="37E0698A"/>
    <w:rsid w:val="3DB3435A"/>
    <w:rsid w:val="412D3AC9"/>
    <w:rsid w:val="41DE2F07"/>
    <w:rsid w:val="45AA588C"/>
    <w:rsid w:val="46CB0689"/>
    <w:rsid w:val="4F9E70E7"/>
    <w:rsid w:val="4FAF02F9"/>
    <w:rsid w:val="4FCB42BC"/>
    <w:rsid w:val="51D6286C"/>
    <w:rsid w:val="51EE5E73"/>
    <w:rsid w:val="55792DCD"/>
    <w:rsid w:val="557B4ABF"/>
    <w:rsid w:val="597104B8"/>
    <w:rsid w:val="61902375"/>
    <w:rsid w:val="66AD465D"/>
    <w:rsid w:val="676E37AA"/>
    <w:rsid w:val="695D3481"/>
    <w:rsid w:val="6DB400E5"/>
    <w:rsid w:val="702237F1"/>
    <w:rsid w:val="71F61A6C"/>
    <w:rsid w:val="78AA3022"/>
    <w:rsid w:val="7EB870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Hyperlink"/>
    <w:basedOn w:val="6"/>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2018-01-23T07:23:00Z</dcterms:created>
  <dc:creator>张威伟</dc:creator>
  <cp:lastModifiedBy>幼专文印室</cp:lastModifiedBy>
  <cp:lastPrinted>2019-06-03T02:36:30Z</cp:lastPrinted>
  <dcterms:modified xsi:type="dcterms:W3CDTF">2019-06-03T02:53:46Z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