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u w:val="none"/>
          <w:lang w:val="en-US" w:eastAsia="zh-CN"/>
        </w:rPr>
      </w:pPr>
      <w:r>
        <w:rPr>
          <w:rFonts w:hint="eastAsia"/>
          <w:b/>
          <w:bCs/>
          <w:sz w:val="30"/>
          <w:szCs w:val="30"/>
          <w:u w:val="single"/>
          <w:lang w:val="en-US" w:eastAsia="zh-CN"/>
        </w:rPr>
        <w:t xml:space="preserve">                 </w:t>
      </w:r>
      <w:r>
        <w:rPr>
          <w:rFonts w:hint="eastAsia"/>
          <w:b/>
          <w:bCs/>
          <w:sz w:val="30"/>
          <w:szCs w:val="30"/>
          <w:u w:val="none"/>
          <w:lang w:val="en-US" w:eastAsia="zh-CN"/>
        </w:rPr>
        <w:t>学校国家免学费班级评审公示记录表</w:t>
      </w:r>
    </w:p>
    <w:p>
      <w:pPr>
        <w:rPr>
          <w:rFonts w:hint="eastAsia"/>
          <w:sz w:val="24"/>
          <w:szCs w:val="24"/>
          <w:u w:val="none"/>
          <w:lang w:val="en-US" w:eastAsia="zh-CN"/>
        </w:rPr>
      </w:pPr>
      <w:r>
        <w:rPr>
          <w:rFonts w:hint="eastAsia"/>
          <w:b w:val="0"/>
          <w:bCs w:val="0"/>
          <w:sz w:val="24"/>
          <w:szCs w:val="24"/>
          <w:u w:val="none"/>
          <w:lang w:val="en-US" w:eastAsia="zh-CN"/>
        </w:rPr>
        <w:t xml:space="preserve">学期时间：       </w:t>
      </w:r>
      <w:r>
        <w:rPr>
          <w:rFonts w:hint="eastAsia"/>
          <w:sz w:val="24"/>
          <w:szCs w:val="24"/>
          <w:u w:val="none"/>
          <w:lang w:val="en-US" w:eastAsia="zh-CN"/>
        </w:rPr>
        <w:t>专业（院系）：            年级：      班级：</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170"/>
        <w:gridCol w:w="1260"/>
        <w:gridCol w:w="225"/>
        <w:gridCol w:w="1050"/>
        <w:gridCol w:w="1665"/>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atLeast"/>
        </w:trPr>
        <w:tc>
          <w:tcPr>
            <w:tcW w:w="1486"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班级总人数</w:t>
            </w:r>
          </w:p>
        </w:tc>
        <w:tc>
          <w:tcPr>
            <w:tcW w:w="1170" w:type="dxa"/>
            <w:vAlign w:val="center"/>
          </w:tcPr>
          <w:p>
            <w:pPr>
              <w:jc w:val="center"/>
              <w:rPr>
                <w:rFonts w:hint="eastAsia"/>
                <w:sz w:val="24"/>
                <w:szCs w:val="24"/>
                <w:u w:val="none"/>
                <w:vertAlign w:val="baseline"/>
                <w:lang w:val="en-US" w:eastAsia="zh-CN"/>
              </w:rPr>
            </w:pPr>
          </w:p>
        </w:tc>
        <w:tc>
          <w:tcPr>
            <w:tcW w:w="1485" w:type="dxa"/>
            <w:gridSpan w:val="2"/>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享受国家免学费人数</w:t>
            </w:r>
          </w:p>
        </w:tc>
        <w:tc>
          <w:tcPr>
            <w:tcW w:w="1050" w:type="dxa"/>
            <w:vAlign w:val="center"/>
          </w:tcPr>
          <w:p>
            <w:pPr>
              <w:jc w:val="center"/>
              <w:rPr>
                <w:rFonts w:hint="eastAsia"/>
                <w:sz w:val="24"/>
                <w:szCs w:val="24"/>
                <w:u w:val="none"/>
                <w:vertAlign w:val="baseline"/>
                <w:lang w:val="en-US" w:eastAsia="zh-CN"/>
              </w:rPr>
            </w:pPr>
          </w:p>
        </w:tc>
        <w:tc>
          <w:tcPr>
            <w:tcW w:w="1665"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其中非城市户口国家免学费人数</w:t>
            </w:r>
          </w:p>
        </w:tc>
        <w:tc>
          <w:tcPr>
            <w:tcW w:w="1666" w:type="dxa"/>
          </w:tcPr>
          <w:p>
            <w:pPr>
              <w:rPr>
                <w:rFonts w:hint="eastAsia"/>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486"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其中城市户口享受国家免学费人数</w:t>
            </w:r>
          </w:p>
        </w:tc>
        <w:tc>
          <w:tcPr>
            <w:tcW w:w="1170" w:type="dxa"/>
            <w:vAlign w:val="center"/>
          </w:tcPr>
          <w:p>
            <w:pPr>
              <w:jc w:val="center"/>
              <w:rPr>
                <w:rFonts w:hint="eastAsia"/>
                <w:sz w:val="24"/>
                <w:szCs w:val="24"/>
                <w:u w:val="none"/>
                <w:vertAlign w:val="baseline"/>
                <w:lang w:val="en-US" w:eastAsia="zh-CN"/>
              </w:rPr>
            </w:pPr>
          </w:p>
        </w:tc>
        <w:tc>
          <w:tcPr>
            <w:tcW w:w="1485" w:type="dxa"/>
            <w:gridSpan w:val="2"/>
            <w:vAlign w:val="center"/>
          </w:tcPr>
          <w:p>
            <w:pPr>
              <w:jc w:val="center"/>
              <w:rPr>
                <w:rFonts w:hint="eastAsia"/>
                <w:sz w:val="24"/>
                <w:szCs w:val="24"/>
                <w:u w:val="none"/>
                <w:vertAlign w:val="baseline"/>
                <w:lang w:val="en-US" w:eastAsia="zh-CN"/>
              </w:rPr>
            </w:pPr>
          </w:p>
        </w:tc>
        <w:tc>
          <w:tcPr>
            <w:tcW w:w="1050" w:type="dxa"/>
            <w:vAlign w:val="center"/>
          </w:tcPr>
          <w:p>
            <w:pPr>
              <w:jc w:val="center"/>
              <w:rPr>
                <w:rFonts w:hint="eastAsia"/>
                <w:sz w:val="24"/>
                <w:szCs w:val="24"/>
                <w:u w:val="none"/>
                <w:vertAlign w:val="baseline"/>
                <w:lang w:val="en-US" w:eastAsia="zh-CN"/>
              </w:rPr>
            </w:pPr>
          </w:p>
        </w:tc>
        <w:tc>
          <w:tcPr>
            <w:tcW w:w="1665" w:type="dxa"/>
            <w:vAlign w:val="center"/>
          </w:tcPr>
          <w:p>
            <w:pPr>
              <w:jc w:val="center"/>
              <w:rPr>
                <w:rFonts w:hint="eastAsia"/>
                <w:sz w:val="24"/>
                <w:szCs w:val="24"/>
                <w:u w:val="none"/>
                <w:vertAlign w:val="baseline"/>
                <w:lang w:val="en-US" w:eastAsia="zh-CN"/>
              </w:rPr>
            </w:pPr>
            <w:r>
              <w:rPr>
                <w:rFonts w:hint="eastAsia"/>
                <w:sz w:val="24"/>
                <w:szCs w:val="24"/>
                <w:u w:val="none"/>
                <w:vertAlign w:val="baseline"/>
                <w:lang w:val="en-US" w:eastAsia="zh-CN"/>
              </w:rPr>
              <w:t>记录人</w:t>
            </w:r>
          </w:p>
        </w:tc>
        <w:tc>
          <w:tcPr>
            <w:tcW w:w="1666" w:type="dxa"/>
          </w:tcPr>
          <w:p>
            <w:pPr>
              <w:rPr>
                <w:rFonts w:hint="eastAsia"/>
                <w:sz w:val="24"/>
                <w:szCs w:val="24"/>
                <w:u w:val="none"/>
                <w:vertAlign w:val="baseline"/>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6" w:hRule="atLeast"/>
        </w:trPr>
        <w:tc>
          <w:tcPr>
            <w:tcW w:w="8522" w:type="dxa"/>
            <w:gridSpan w:val="7"/>
          </w:tcPr>
          <w:p>
            <w:pPr>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班级评审认定过程记录：</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如：班主任详述本学期家庭经济困难学生资助政策及班级评审标准和名额。</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如：班主任或班长介绍所有申请学生姓名及基本情况。</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如：评议小组成员发言，分别进行投票。</w:t>
            </w:r>
          </w:p>
          <w:p>
            <w:pPr>
              <w:numPr>
                <w:ilvl w:val="0"/>
                <w:numId w:val="1"/>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如：由班长宣读最终认定结果</w:t>
            </w:r>
          </w:p>
          <w:p>
            <w:pPr>
              <w:numPr>
                <w:ilvl w:val="0"/>
                <w:numId w:val="0"/>
              </w:numPr>
              <w:rPr>
                <w:rFonts w:hint="eastAsia"/>
                <w:color w:val="0000FF"/>
                <w:sz w:val="24"/>
                <w:szCs w:val="24"/>
                <w:u w:val="none"/>
                <w:vertAlign w:val="baseline"/>
                <w:lang w:val="en-US" w:eastAsia="zh-CN"/>
              </w:rPr>
            </w:pPr>
            <w:r>
              <w:rPr>
                <w:rFonts w:hint="eastAsia"/>
                <w:color w:val="0000FF"/>
                <w:sz w:val="24"/>
                <w:szCs w:val="24"/>
                <w:u w:val="none"/>
                <w:vertAlign w:val="baseline"/>
                <w:lang w:val="en-US" w:eastAsia="zh-CN"/>
              </w:rPr>
              <w:t>……</w:t>
            </w:r>
          </w:p>
          <w:p>
            <w:pPr>
              <w:numPr>
                <w:ilvl w:val="0"/>
                <w:numId w:val="0"/>
              </w:numPr>
              <w:rPr>
                <w:rFonts w:hint="eastAsia"/>
                <w:sz w:val="24"/>
                <w:szCs w:val="24"/>
                <w:u w:val="none"/>
                <w:vertAlign w:val="baseline"/>
                <w:lang w:val="en-US" w:eastAsia="zh-CN"/>
              </w:rPr>
            </w:pPr>
          </w:p>
          <w:p>
            <w:pPr>
              <w:jc w:val="right"/>
              <w:rPr>
                <w:rFonts w:hint="eastAsia"/>
                <w:sz w:val="24"/>
                <w:szCs w:val="24"/>
                <w:u w:val="none"/>
                <w:vertAlign w:val="baseline"/>
                <w:lang w:val="en-US" w:eastAsia="zh-CN"/>
              </w:rPr>
            </w:pPr>
          </w:p>
          <w:p>
            <w:pPr>
              <w:jc w:val="right"/>
              <w:rPr>
                <w:rFonts w:hint="eastAsia"/>
                <w:sz w:val="24"/>
                <w:szCs w:val="24"/>
                <w:u w:val="none"/>
                <w:vertAlign w:val="baseline"/>
                <w:lang w:val="en-US" w:eastAsia="zh-CN"/>
              </w:rPr>
            </w:pPr>
            <w:r>
              <w:rPr>
                <w:rFonts w:hint="eastAsia"/>
                <w:sz w:val="24"/>
                <w:szCs w:val="24"/>
                <w:u w:val="none"/>
                <w:vertAlign w:val="baseline"/>
                <w:lang w:val="en-US" w:eastAsia="zh-CN"/>
              </w:rPr>
              <w:t>评审时间：</w:t>
            </w:r>
            <w:r>
              <w:rPr>
                <w:rFonts w:hint="eastAsia"/>
                <w:b w:val="0"/>
                <w:bCs w:val="0"/>
                <w:sz w:val="24"/>
                <w:szCs w:val="24"/>
                <w:u w:val="none"/>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2" w:hRule="atLeast"/>
        </w:trPr>
        <w:tc>
          <w:tcPr>
            <w:tcW w:w="8522" w:type="dxa"/>
            <w:gridSpan w:val="7"/>
          </w:tcPr>
          <w:p>
            <w:pPr>
              <w:rPr>
                <w:rFonts w:hint="eastAsia"/>
                <w:b w:val="0"/>
                <w:bCs w:val="0"/>
                <w:color w:val="0000FF"/>
                <w:sz w:val="24"/>
                <w:szCs w:val="24"/>
                <w:u w:val="none"/>
                <w:vertAlign w:val="baseline"/>
                <w:lang w:val="en-US" w:eastAsia="zh-CN"/>
              </w:rPr>
            </w:pPr>
            <w:r>
              <w:rPr>
                <w:rFonts w:hint="eastAsia"/>
                <w:b w:val="0"/>
                <w:bCs w:val="0"/>
                <w:sz w:val="24"/>
                <w:szCs w:val="24"/>
                <w:u w:val="none"/>
                <w:vertAlign w:val="baseline"/>
                <w:lang w:val="en-US" w:eastAsia="zh-CN"/>
              </w:rPr>
              <w:t>班级公示结果：（</w:t>
            </w:r>
            <w:r>
              <w:rPr>
                <w:rFonts w:hint="eastAsia"/>
                <w:b w:val="0"/>
                <w:bCs w:val="0"/>
                <w:color w:val="0000FF"/>
                <w:sz w:val="24"/>
                <w:szCs w:val="24"/>
                <w:u w:val="none"/>
                <w:vertAlign w:val="baseline"/>
                <w:lang w:val="en-US" w:eastAsia="zh-CN"/>
              </w:rPr>
              <w:t>附班级公示的照片）</w:t>
            </w:r>
          </w:p>
          <w:p>
            <w:pPr>
              <w:rPr>
                <w:rFonts w:hint="eastAsia"/>
                <w:b w:val="0"/>
                <w:bCs w:val="0"/>
                <w:color w:val="0000FF"/>
                <w:sz w:val="24"/>
                <w:szCs w:val="24"/>
                <w:u w:val="none"/>
                <w:vertAlign w:val="baseline"/>
                <w:lang w:val="en-US" w:eastAsia="zh-CN"/>
              </w:rPr>
            </w:pPr>
            <w:r>
              <w:rPr>
                <w:rFonts w:hint="eastAsia"/>
                <w:b w:val="0"/>
                <w:bCs w:val="0"/>
                <w:color w:val="0000FF"/>
                <w:sz w:val="24"/>
                <w:szCs w:val="24"/>
                <w:u w:val="none"/>
                <w:vertAlign w:val="baseline"/>
                <w:lang w:val="en-US" w:eastAsia="zh-CN"/>
              </w:rPr>
              <w:t xml:space="preserve">      如：无异议或全体通过。 </w:t>
            </w:r>
          </w:p>
          <w:p>
            <w:pPr>
              <w:ind w:firstLine="720" w:firstLineChars="300"/>
              <w:rPr>
                <w:rFonts w:hint="eastAsia"/>
                <w:b w:val="0"/>
                <w:bCs w:val="0"/>
                <w:color w:val="0000FF"/>
                <w:sz w:val="24"/>
                <w:szCs w:val="24"/>
                <w:u w:val="none"/>
                <w:vertAlign w:val="baseline"/>
                <w:lang w:val="en-US" w:eastAsia="zh-CN"/>
              </w:rPr>
            </w:pPr>
            <w:r>
              <w:rPr>
                <w:rFonts w:hint="eastAsia"/>
                <w:b w:val="0"/>
                <w:bCs w:val="0"/>
                <w:color w:val="0000FF"/>
                <w:sz w:val="24"/>
                <w:szCs w:val="24"/>
                <w:u w:val="none"/>
                <w:vertAlign w:val="baseline"/>
                <w:lang w:val="en-US" w:eastAsia="zh-CN"/>
              </w:rPr>
              <w:t>如：***同学对***同学提出异议或反对，经核实……核实结果是……。</w:t>
            </w:r>
          </w:p>
          <w:p>
            <w:pPr>
              <w:ind w:firstLine="720" w:firstLineChars="300"/>
              <w:rPr>
                <w:rFonts w:hint="eastAsia"/>
                <w:b w:val="0"/>
                <w:bCs w:val="0"/>
                <w:color w:val="0000FF"/>
                <w:sz w:val="24"/>
                <w:szCs w:val="24"/>
                <w:u w:val="none"/>
                <w:vertAlign w:val="baseline"/>
                <w:lang w:val="en-US" w:eastAsia="zh-CN"/>
              </w:rPr>
            </w:pPr>
            <w:r>
              <w:rPr>
                <w:rFonts w:hint="eastAsia"/>
                <w:b w:val="0"/>
                <w:bCs w:val="0"/>
                <w:color w:val="0000FF"/>
                <w:sz w:val="24"/>
                <w:szCs w:val="24"/>
                <w:u w:val="none"/>
                <w:vertAlign w:val="baseline"/>
                <w:lang w:val="en-US" w:eastAsia="zh-CN"/>
              </w:rPr>
              <w:t>注意：公示不少于5个工作日、不公示涉及学生隐私的信息。</w:t>
            </w:r>
          </w:p>
          <w:p>
            <w:pPr>
              <w:ind w:firstLine="720" w:firstLineChars="300"/>
              <w:rPr>
                <w:rFonts w:hint="eastAsia"/>
                <w:b w:val="0"/>
                <w:bCs w:val="0"/>
                <w:sz w:val="24"/>
                <w:szCs w:val="24"/>
                <w:u w:val="none"/>
                <w:vertAlign w:val="baseline"/>
                <w:lang w:val="en-US" w:eastAsia="zh-CN"/>
              </w:rPr>
            </w:pPr>
          </w:p>
          <w:p>
            <w:pPr>
              <w:jc w:val="right"/>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公示时间：   年   月   日至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6" w:hRule="atLeast"/>
        </w:trPr>
        <w:tc>
          <w:tcPr>
            <w:tcW w:w="8522" w:type="dxa"/>
            <w:gridSpan w:val="7"/>
          </w:tcPr>
          <w:p>
            <w:pPr>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班级评审认定结果：</w:t>
            </w:r>
          </w:p>
          <w:p>
            <w:pPr>
              <w:ind w:firstLine="480" w:firstLineChars="200"/>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本班享受国家免学费学生总人数：（共</w:t>
            </w:r>
            <w:r>
              <w:rPr>
                <w:rFonts w:hint="eastAsia"/>
                <w:b w:val="0"/>
                <w:bCs w:val="0"/>
                <w:sz w:val="24"/>
                <w:szCs w:val="24"/>
                <w:u w:val="single"/>
                <w:vertAlign w:val="baseline"/>
                <w:lang w:val="en-US" w:eastAsia="zh-CN"/>
              </w:rPr>
              <w:t xml:space="preserve">           </w:t>
            </w:r>
            <w:r>
              <w:rPr>
                <w:rFonts w:hint="eastAsia"/>
                <w:b w:val="0"/>
                <w:bCs w:val="0"/>
                <w:sz w:val="24"/>
                <w:szCs w:val="24"/>
                <w:u w:val="none"/>
                <w:vertAlign w:val="baseline"/>
                <w:lang w:val="en-US" w:eastAsia="zh-CN"/>
              </w:rPr>
              <w:t>人）。</w:t>
            </w:r>
          </w:p>
          <w:p>
            <w:pPr>
              <w:rPr>
                <w:rFonts w:hint="eastAsia"/>
                <w:b w:val="0"/>
                <w:bCs w:val="0"/>
                <w:sz w:val="24"/>
                <w:szCs w:val="24"/>
                <w:u w:val="none"/>
                <w:vertAlign w:val="baseline"/>
                <w:lang w:val="en-US" w:eastAsia="zh-CN"/>
              </w:rPr>
            </w:pPr>
            <w:r>
              <w:rPr>
                <w:rFonts w:hint="eastAsia"/>
                <w:b w:val="0"/>
                <w:bCs w:val="0"/>
                <w:sz w:val="24"/>
                <w:szCs w:val="24"/>
                <w:u w:val="none"/>
                <w:vertAlign w:val="baseline"/>
                <w:lang w:val="en-US" w:eastAsia="zh-CN"/>
              </w:rPr>
              <w:t>其中：农村户口直接享受国家免学费</w:t>
            </w:r>
            <w:r>
              <w:rPr>
                <w:rFonts w:hint="eastAsia"/>
                <w:b w:val="0"/>
                <w:bCs w:val="0"/>
                <w:sz w:val="24"/>
                <w:szCs w:val="24"/>
                <w:u w:val="single"/>
                <w:vertAlign w:val="baseline"/>
                <w:lang w:val="en-US" w:eastAsia="zh-CN"/>
              </w:rPr>
              <w:t xml:space="preserve">          </w:t>
            </w:r>
            <w:r>
              <w:rPr>
                <w:rFonts w:hint="eastAsia"/>
                <w:b w:val="0"/>
                <w:bCs w:val="0"/>
                <w:sz w:val="24"/>
                <w:szCs w:val="24"/>
                <w:u w:val="none"/>
                <w:vertAlign w:val="baseline"/>
                <w:lang w:val="en-US" w:eastAsia="zh-CN"/>
              </w:rPr>
              <w:t>人。</w:t>
            </w:r>
          </w:p>
          <w:p>
            <w:pPr>
              <w:rPr>
                <w:rFonts w:hint="eastAsia"/>
                <w:b w:val="0"/>
                <w:bCs w:val="0"/>
                <w:sz w:val="24"/>
                <w:szCs w:val="24"/>
                <w:u w:val="single"/>
                <w:vertAlign w:val="baseline"/>
                <w:lang w:val="en-US" w:eastAsia="zh-CN"/>
              </w:rPr>
            </w:pPr>
            <w:r>
              <w:rPr>
                <w:rFonts w:hint="eastAsia"/>
                <w:b w:val="0"/>
                <w:bCs w:val="0"/>
                <w:sz w:val="24"/>
                <w:szCs w:val="24"/>
                <w:u w:val="none"/>
                <w:vertAlign w:val="baseline"/>
                <w:lang w:val="en-US" w:eastAsia="zh-CN"/>
              </w:rPr>
              <w:t>其中：城市户口评议享受国家免学费</w:t>
            </w:r>
            <w:r>
              <w:rPr>
                <w:rFonts w:hint="eastAsia"/>
                <w:b w:val="0"/>
                <w:bCs w:val="0"/>
                <w:sz w:val="24"/>
                <w:szCs w:val="24"/>
                <w:u w:val="single"/>
                <w:vertAlign w:val="baseline"/>
                <w:lang w:val="en-US" w:eastAsia="zh-CN"/>
              </w:rPr>
              <w:t xml:space="preserve">     </w:t>
            </w:r>
            <w:r>
              <w:rPr>
                <w:rFonts w:hint="eastAsia"/>
                <w:b w:val="0"/>
                <w:bCs w:val="0"/>
                <w:sz w:val="24"/>
                <w:szCs w:val="24"/>
                <w:u w:val="none"/>
                <w:vertAlign w:val="baseline"/>
                <w:lang w:val="en-US" w:eastAsia="zh-CN"/>
              </w:rPr>
              <w:t>人，</w:t>
            </w:r>
            <w:r>
              <w:rPr>
                <w:rFonts w:hint="eastAsia"/>
                <w:b w:val="0"/>
                <w:bCs w:val="0"/>
                <w:sz w:val="24"/>
                <w:szCs w:val="24"/>
                <w:u w:val="single"/>
                <w:vertAlign w:val="baseline"/>
                <w:lang w:val="en-US" w:eastAsia="zh-CN"/>
              </w:rPr>
              <w:t xml:space="preserve">人员名单（仅评议）：                                                           </w:t>
            </w:r>
          </w:p>
          <w:p>
            <w:pPr>
              <w:rPr>
                <w:rFonts w:hint="eastAsia"/>
                <w:b w:val="0"/>
                <w:bCs w:val="0"/>
                <w:sz w:val="24"/>
                <w:szCs w:val="24"/>
                <w:u w:val="single"/>
                <w:vertAlign w:val="baseline"/>
                <w:lang w:val="en-US" w:eastAsia="zh-CN"/>
              </w:rPr>
            </w:pPr>
            <w:r>
              <w:rPr>
                <w:rFonts w:hint="eastAsia"/>
                <w:b w:val="0"/>
                <w:bCs w:val="0"/>
                <w:sz w:val="24"/>
                <w:szCs w:val="24"/>
                <w:u w:val="single"/>
                <w:vertAlign w:val="baseline"/>
                <w:lang w:val="en-US" w:eastAsia="zh-CN"/>
              </w:rPr>
              <w:t xml:space="preserve">                                                                   。</w:t>
            </w:r>
          </w:p>
          <w:p>
            <w:pPr>
              <w:numPr>
                <w:ilvl w:val="0"/>
                <w:numId w:val="0"/>
              </w:numPr>
              <w:rPr>
                <w:rFonts w:hint="eastAsia"/>
                <w:sz w:val="24"/>
                <w:szCs w:val="24"/>
                <w:u w:val="none"/>
                <w:vertAlign w:val="baseline"/>
                <w:lang w:val="en-US" w:eastAsia="zh-CN"/>
              </w:rPr>
            </w:pPr>
          </w:p>
          <w:p>
            <w:pPr>
              <w:rPr>
                <w:rFonts w:hint="eastAsia"/>
                <w:sz w:val="24"/>
                <w:szCs w:val="24"/>
                <w:u w:val="none"/>
                <w:vertAlign w:val="baseline"/>
                <w:lang w:val="en-US" w:eastAsia="zh-CN"/>
              </w:rPr>
            </w:pPr>
            <w:r>
              <w:rPr>
                <w:rFonts w:hint="eastAsia"/>
                <w:color w:val="0000FF"/>
                <w:sz w:val="24"/>
                <w:szCs w:val="24"/>
                <w:u w:val="none"/>
                <w:vertAlign w:val="baseline"/>
                <w:lang w:val="en-US" w:eastAsia="zh-CN"/>
              </w:rPr>
              <w:t>本班享受国家免学费总人数应等于本班农村户口学生数+本班城市户口人数*10%（如班级城市户口人数不足10人，请以院系为单位协调）。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3916" w:type="dxa"/>
            <w:gridSpan w:val="3"/>
            <w:vAlign w:val="center"/>
          </w:tcPr>
          <w:p>
            <w:pPr>
              <w:jc w:val="both"/>
              <w:rPr>
                <w:rFonts w:hint="eastAsia"/>
                <w:sz w:val="24"/>
                <w:szCs w:val="24"/>
                <w:u w:val="none"/>
                <w:vertAlign w:val="baseline"/>
                <w:lang w:val="en-US" w:eastAsia="zh-CN"/>
              </w:rPr>
            </w:pPr>
            <w:r>
              <w:rPr>
                <w:rFonts w:hint="eastAsia"/>
                <w:sz w:val="24"/>
                <w:szCs w:val="24"/>
                <w:u w:val="none"/>
                <w:vertAlign w:val="baseline"/>
                <w:lang w:val="en-US" w:eastAsia="zh-CN"/>
              </w:rPr>
              <w:t>班主任签字：</w:t>
            </w:r>
          </w:p>
        </w:tc>
        <w:tc>
          <w:tcPr>
            <w:tcW w:w="4606" w:type="dxa"/>
            <w:gridSpan w:val="4"/>
            <w:vAlign w:val="center"/>
          </w:tcPr>
          <w:p>
            <w:pPr>
              <w:jc w:val="both"/>
              <w:rPr>
                <w:rFonts w:hint="eastAsia"/>
                <w:sz w:val="24"/>
                <w:szCs w:val="24"/>
                <w:u w:val="none"/>
                <w:vertAlign w:val="baseline"/>
                <w:lang w:val="en-US" w:eastAsia="zh-CN"/>
              </w:rPr>
            </w:pPr>
            <w:r>
              <w:rPr>
                <w:rFonts w:hint="eastAsia"/>
                <w:sz w:val="24"/>
                <w:szCs w:val="24"/>
                <w:u w:val="none"/>
                <w:vertAlign w:val="baseline"/>
                <w:lang w:val="en-US" w:eastAsia="zh-CN"/>
              </w:rPr>
              <w:t>评议小组组长签字：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1" w:hRule="atLeast"/>
        </w:trPr>
        <w:tc>
          <w:tcPr>
            <w:tcW w:w="8522" w:type="dxa"/>
            <w:gridSpan w:val="7"/>
          </w:tcPr>
          <w:p>
            <w:pPr>
              <w:rPr>
                <w:rFonts w:hint="eastAsia"/>
                <w:sz w:val="24"/>
                <w:szCs w:val="24"/>
                <w:u w:val="none"/>
                <w:vertAlign w:val="baseline"/>
                <w:lang w:val="en-US" w:eastAsia="zh-CN"/>
              </w:rPr>
            </w:pPr>
            <w:r>
              <w:rPr>
                <w:rFonts w:hint="eastAsia"/>
                <w:sz w:val="24"/>
                <w:szCs w:val="24"/>
                <w:u w:val="none"/>
                <w:vertAlign w:val="baseline"/>
                <w:lang w:val="en-US" w:eastAsia="zh-CN"/>
              </w:rPr>
              <w:t>评议小组成员签字：</w:t>
            </w:r>
          </w:p>
          <w:p>
            <w:pPr>
              <w:rPr>
                <w:rFonts w:hint="eastAsia"/>
                <w:sz w:val="24"/>
                <w:szCs w:val="24"/>
                <w:u w:val="none"/>
                <w:vertAlign w:val="baseline"/>
                <w:lang w:val="en-US" w:eastAsia="zh-CN"/>
              </w:rPr>
            </w:pPr>
            <w:r>
              <w:rPr>
                <w:rFonts w:hint="eastAsia"/>
                <w:color w:val="0000FF"/>
                <w:sz w:val="24"/>
                <w:szCs w:val="24"/>
                <w:u w:val="none"/>
                <w:vertAlign w:val="baseline"/>
                <w:lang w:val="en-US" w:eastAsia="zh-CN"/>
              </w:rPr>
              <w:t>本人亲自签名。</w:t>
            </w:r>
          </w:p>
        </w:tc>
      </w:tr>
    </w:tbl>
    <w:p>
      <w:pPr>
        <w:rPr>
          <w:rFonts w:hint="eastAsia"/>
          <w:b w:val="0"/>
          <w:bCs w:val="0"/>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73113"/>
    <w:multiLevelType w:val="singleLevel"/>
    <w:tmpl w:val="5AD731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2124F"/>
    <w:rsid w:val="055D402E"/>
    <w:rsid w:val="09723647"/>
    <w:rsid w:val="0A5C63FA"/>
    <w:rsid w:val="0AB2124F"/>
    <w:rsid w:val="12DA45A5"/>
    <w:rsid w:val="28BE1280"/>
    <w:rsid w:val="2A76143D"/>
    <w:rsid w:val="2BF9429E"/>
    <w:rsid w:val="2E266C15"/>
    <w:rsid w:val="4ED31F80"/>
    <w:rsid w:val="51820D3F"/>
    <w:rsid w:val="672B077E"/>
    <w:rsid w:val="708723A8"/>
    <w:rsid w:val="76336C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2018-04-18T11:25:00Z</dcterms:created>
  <dc:creator>Administrator</dc:creator>
  <cp:lastModifiedBy>Administrator</cp:lastModifiedBy>
  <dcterms:modified xsi:type="dcterms:W3CDTF">2018-08-30T09:19:17Z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