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firstLine="0" w:firstLineChars="0"/>
        <w:jc w:val="center"/>
        <w:textAlignment w:val="auto"/>
        <w:rPr>
          <w:rFonts w:hint="eastAsia" w:ascii="楷体_GB2312" w:eastAsia="楷体_GB2312"/>
          <w:sz w:val="32"/>
          <w:szCs w:val="32"/>
        </w:rPr>
      </w:pPr>
    </w:p>
    <w:p>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firstLine="0" w:firstLineChars="0"/>
        <w:jc w:val="center"/>
        <w:textAlignment w:val="auto"/>
        <w:rPr>
          <w:rFonts w:hint="eastAsia" w:ascii="楷体_GB2312" w:eastAsia="楷体_GB2312"/>
          <w:sz w:val="32"/>
          <w:szCs w:val="32"/>
        </w:rPr>
      </w:pPr>
    </w:p>
    <w:p>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firstLine="0" w:firstLineChars="0"/>
        <w:jc w:val="center"/>
        <w:textAlignment w:val="auto"/>
        <w:rPr>
          <w:rFonts w:hint="eastAsia" w:ascii="楷体_GB2312" w:eastAsia="楷体_GB2312"/>
          <w:sz w:val="32"/>
          <w:szCs w:val="32"/>
        </w:rPr>
      </w:pPr>
    </w:p>
    <w:p>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firstLine="0" w:firstLineChars="0"/>
        <w:jc w:val="center"/>
        <w:textAlignment w:val="auto"/>
        <w:rPr>
          <w:rFonts w:hint="eastAsia" w:ascii="楷体_GB2312" w:eastAsia="楷体_GB2312"/>
          <w:sz w:val="32"/>
          <w:szCs w:val="32"/>
        </w:rPr>
      </w:pPr>
    </w:p>
    <w:p>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firstLine="0" w:firstLineChars="0"/>
        <w:jc w:val="center"/>
        <w:textAlignment w:val="auto"/>
        <w:rPr>
          <w:rFonts w:hint="eastAsia" w:ascii="楷体_GB2312" w:eastAsia="楷体_GB2312"/>
          <w:sz w:val="32"/>
          <w:szCs w:val="32"/>
        </w:rPr>
      </w:pP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jc w:val="center"/>
        <w:textAlignment w:val="auto"/>
        <w:outlineLvl w:val="9"/>
        <w:rPr>
          <w:rFonts w:hint="eastAsia" w:ascii="楷体_GB2312" w:eastAsia="楷体_GB2312"/>
          <w:sz w:val="32"/>
          <w:szCs w:val="32"/>
        </w:rPr>
      </w:pPr>
    </w:p>
    <w:p>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firstLine="0" w:firstLineChars="0"/>
        <w:jc w:val="center"/>
        <w:textAlignment w:val="auto"/>
        <w:rPr>
          <w:rFonts w:hint="eastAsia" w:ascii="楷体_GB2312" w:eastAsia="楷体_GB2312"/>
          <w:sz w:val="32"/>
          <w:szCs w:val="32"/>
        </w:rPr>
      </w:pPr>
    </w:p>
    <w:p>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firstLine="0" w:firstLineChars="0"/>
        <w:jc w:val="center"/>
        <w:textAlignment w:val="auto"/>
        <w:outlineLvl w:val="9"/>
        <w:rPr>
          <w:rFonts w:hint="eastAsia" w:ascii="仿宋_GB2312" w:hAnsi="宋体" w:eastAsia="仿宋_GB2312"/>
          <w:sz w:val="10"/>
          <w:szCs w:val="10"/>
        </w:rPr>
      </w:pPr>
    </w:p>
    <w:p>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firstLine="0" w:firstLineChars="0"/>
        <w:jc w:val="center"/>
        <w:textAlignment w:val="auto"/>
        <w:outlineLvl w:val="9"/>
        <w:rPr>
          <w:rFonts w:hint="eastAsia" w:ascii="仿宋_GB2312" w:hAnsi="宋体" w:eastAsia="仿宋_GB2312"/>
          <w:sz w:val="10"/>
          <w:szCs w:val="10"/>
        </w:r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lang w:eastAsia="zh-CN"/>
        </w:rPr>
        <w:t>教</w:t>
      </w:r>
      <w:r>
        <w:rPr>
          <w:rFonts w:hint="eastAsia" w:ascii="方正仿宋简体" w:hAnsi="方正仿宋简体" w:eastAsia="方正仿宋简体" w:cs="方正仿宋简体"/>
          <w:sz w:val="32"/>
          <w:szCs w:val="32"/>
        </w:rPr>
        <w:t>〔201</w:t>
      </w:r>
      <w:r>
        <w:rPr>
          <w:rFonts w:hint="eastAsia" w:ascii="方正仿宋简体" w:hAnsi="方正仿宋简体" w:eastAsia="方正仿宋简体" w:cs="方正仿宋简体"/>
          <w:sz w:val="32"/>
          <w:szCs w:val="32"/>
          <w:lang w:val="en-US" w:eastAsia="zh-CN"/>
        </w:rPr>
        <w:t>9</w:t>
      </w:r>
      <w:r>
        <w:rPr>
          <w:rFonts w:hint="eastAsia" w:ascii="方正仿宋简体" w:hAnsi="方正仿宋简体" w:eastAsia="方正仿宋简体" w:cs="方正仿宋简体"/>
          <w:sz w:val="32"/>
          <w:szCs w:val="32"/>
        </w:rPr>
        <w:t>〕</w:t>
      </w:r>
      <w:r>
        <w:rPr>
          <w:rFonts w:hint="eastAsia" w:ascii="方正仿宋简体" w:hAnsi="方正仿宋简体" w:eastAsia="方正仿宋简体" w:cs="方正仿宋简体"/>
          <w:sz w:val="32"/>
          <w:szCs w:val="32"/>
          <w:lang w:val="en-US" w:eastAsia="zh-CN"/>
        </w:rPr>
        <w:t>6</w:t>
      </w:r>
      <w:r>
        <w:rPr>
          <w:rFonts w:hint="eastAsia" w:ascii="方正仿宋简体" w:hAnsi="方正仿宋简体" w:eastAsia="方正仿宋简体" w:cs="方正仿宋简体"/>
          <w:sz w:val="32"/>
          <w:szCs w:val="32"/>
        </w:rPr>
        <w:t>号</w:t>
      </w: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jc w:val="both"/>
        <w:textAlignment w:val="auto"/>
        <w:outlineLvl w:val="9"/>
        <w:rPr>
          <w:rFonts w:hint="eastAsia" w:ascii="方正小标宋简体" w:hAnsi="方正小标宋简体" w:eastAsia="方正小标宋简体" w:cs="方正小标宋简体"/>
          <w:sz w:val="44"/>
          <w:szCs w:val="44"/>
          <w:lang w:eastAsia="zh-CN"/>
        </w:rPr>
      </w:pPr>
    </w:p>
    <w:p>
      <w:pPr>
        <w:jc w:val="center"/>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关于做好2019届毕业生毕业论文（设计）</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jc w:val="center"/>
        <w:textAlignment w:val="auto"/>
        <w:outlineLvl w:val="9"/>
        <w:rPr>
          <w:rFonts w:hint="eastAsia" w:ascii="方正仿宋简体" w:hAnsi="方正仿宋简体" w:eastAsia="方正仿宋简体" w:cs="方正仿宋简体"/>
          <w:sz w:val="32"/>
          <w:szCs w:val="32"/>
          <w:lang w:eastAsia="zh-CN"/>
        </w:rPr>
      </w:pPr>
      <w:r>
        <w:rPr>
          <w:rFonts w:hint="eastAsia" w:ascii="方正小标宋简体" w:hAnsi="方正小标宋简体" w:eastAsia="方正小标宋简体" w:cs="方正小标宋简体"/>
          <w:sz w:val="44"/>
          <w:szCs w:val="44"/>
        </w:rPr>
        <w:t>工作的通知</w:t>
      </w: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textAlignment w:val="auto"/>
        <w:outlineLvl w:val="9"/>
        <w:rPr>
          <w:rFonts w:hint="eastAsia" w:ascii="方正仿宋简体" w:hAnsi="方正仿宋简体" w:eastAsia="方正仿宋简体" w:cs="方正仿宋简体"/>
          <w:kern w:val="0"/>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各教学单位：</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毕业论文（设计）工作是高校培养高素质人才、实现人才培养目标的重要实践教学环节。为切实做好我校2019届毕业生毕业论文（设计）工作，根据《阜阳幼儿师范高等专科学校学生毕业论文（设计）管理办法（试行）》（阜幼专〔2018〕150号）文件精神，现将有关工作通知如下。</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一、组织领导</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为加强组织领导，圆满完成我校2019届毕业生毕业论文（设计）工作，成立阜阳幼儿师范高等专科学校2019届毕业生毕业论文（设计）工作领导小组，负责本次工作的指导与管理，领导小组成员如下：</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组长：陈绪龙</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副组长：钱友莲</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成员：刘艳、郭玉敏、丁传杰、李军、宁辉民</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二、总体要求</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方正仿宋简体" w:hAnsi="方正仿宋简体" w:eastAsia="方正仿宋简体" w:cs="方正仿宋简体"/>
          <w:b/>
          <w:sz w:val="32"/>
          <w:szCs w:val="32"/>
        </w:rPr>
      </w:pPr>
      <w:r>
        <w:rPr>
          <w:rFonts w:hint="eastAsia" w:ascii="方正仿宋简体" w:hAnsi="方正仿宋简体" w:eastAsia="方正仿宋简体" w:cs="方正仿宋简体"/>
          <w:b/>
          <w:sz w:val="32"/>
          <w:szCs w:val="32"/>
        </w:rPr>
        <w:t>1.加强组织领导，做好宣传动员</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各教学单位要尽快成立毕业论文（设计）工作领导小组，加强对毕业论文（设计）工作的管理与实施，做好宣传动员工作，使全体师生能够从思想上充分认识做好毕业论文（设计）工作的重要意义。要采取有效措施，认真处理好毕业论文（设计）与就业等工作的关系，从时间安排、组织实施等方面切实加强和改进毕业论文（设计）各环节的管理，把毕业论文（设计）工作的重心放在提高质量和培养学生实际能力上来，从而培养学生具有从事本专业实际工作所需的基本能力。</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方正仿宋简体" w:hAnsi="方正仿宋简体" w:eastAsia="方正仿宋简体" w:cs="方正仿宋简体"/>
          <w:b/>
          <w:sz w:val="32"/>
          <w:szCs w:val="32"/>
        </w:rPr>
      </w:pPr>
      <w:r>
        <w:rPr>
          <w:rFonts w:hint="eastAsia" w:ascii="方正仿宋简体" w:hAnsi="方正仿宋简体" w:eastAsia="方正仿宋简体" w:cs="方正仿宋简体"/>
          <w:b/>
          <w:sz w:val="32"/>
          <w:szCs w:val="32"/>
        </w:rPr>
        <w:t>2.强化责任意识，提高指导水平</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毕业</w:t>
      </w:r>
      <w:bookmarkStart w:id="0" w:name="_GoBack"/>
      <w:bookmarkEnd w:id="0"/>
      <w:r>
        <w:rPr>
          <w:rFonts w:hint="eastAsia" w:ascii="方正仿宋简体" w:hAnsi="方正仿宋简体" w:eastAsia="方正仿宋简体" w:cs="方正仿宋简体"/>
          <w:sz w:val="32"/>
          <w:szCs w:val="32"/>
        </w:rPr>
        <w:t>论文（设计）的指导工作应由具有中级及以上职称或硕士及以上学位的教师担任。为确保毕业论文（设计）质量，要严格执行每位指导教师承担指导任务最多不可超过20人。同时，鼓励教学单位积极聘请校外指导教师，特别是实习基地具有中级职称以上（含中级）的科研人员、工程技术人员，形成校内教师为主体、校内外教师共同组成的指导教师队伍。</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毕业论文（设计）工作的开展过程必须强调指导教师负责制，指导教师要把好学生毕业论文（设计）质量关，做好各阶段指导工作：认真下达毕业论文（设计）任务书，指导学生制订毕业论文（设计）撰写进度计划；向学生推荐参考资料，指导学生搜集、查阅文献资料、研究方法以及仪器设备的正确使用；定期检查学生毕业论文（设计）进展情况并进行具体指导，提出修改与改进意见。</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方正仿宋简体" w:hAnsi="方正仿宋简体" w:eastAsia="方正仿宋简体" w:cs="方正仿宋简体"/>
          <w:b/>
          <w:sz w:val="32"/>
          <w:szCs w:val="32"/>
        </w:rPr>
      </w:pPr>
      <w:r>
        <w:rPr>
          <w:rFonts w:hint="eastAsia" w:ascii="方正仿宋简体" w:hAnsi="方正仿宋简体" w:eastAsia="方正仿宋简体" w:cs="方正仿宋简体"/>
          <w:b/>
          <w:sz w:val="32"/>
          <w:szCs w:val="32"/>
        </w:rPr>
        <w:t>3.加强选题管理，提高选题质量</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选题应符合本专业的培养目标和教学要求，体现本专业基本训练内容，内涵明确，切实做到与实验、实习、工程实践、社会调查紧密结合起来，对培养学生的学术水平与综合应用能力起到积极作用。鼓励学生采用与专业密切相关的已发表的论文、专利、参赛获奖的学术作品以及各级创新项目成果等为主题来开展毕业论文（设计）工作。</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各教学单位毕业论文（设计）工作领导小组可以各教研室申报的课题组织论证，经审查批准后公布供学生选择。</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方正仿宋简体" w:hAnsi="方正仿宋简体" w:eastAsia="方正仿宋简体" w:cs="方正仿宋简体"/>
          <w:b/>
          <w:sz w:val="32"/>
          <w:szCs w:val="32"/>
        </w:rPr>
      </w:pPr>
      <w:r>
        <w:rPr>
          <w:rFonts w:hint="eastAsia" w:ascii="方正仿宋简体" w:hAnsi="方正仿宋简体" w:eastAsia="方正仿宋简体" w:cs="方正仿宋简体"/>
          <w:b/>
          <w:sz w:val="32"/>
          <w:szCs w:val="32"/>
        </w:rPr>
        <w:t>4.增强质量意识，做好全程监控</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各教学单位要成立毕业生毕业论文（设计）工作领导小组和答辩委员会，具体研究、部署、指导、检查本单位的业生毕业论文（设计）工作，做到成员分工明确，责任到人。</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认真做好毕业论文（设计）各阶段的安排、检查和总结，加强对学生毕业论文（设计）的指导工作，严把毕业论文（设计）开题、中期检查、学术不端行为检测、论文抽查、论文答辩等各个环节的质量关。学校将对各教学单位的毕业论文（设计）工作的组织及进展情况进行定期与不定期检查。</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各教学单位要严格按照《《阜阳幼儿师范高等专科学校学生毕业论文（设计）管理办法（试行）》》，认真做好毕业论文（设计）评阅、答辩与评分工作，及时将学生毕业论文（设计）成绩汇总后上报教务处。</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各教学单位要遵循公平公正原则，按照本单位该届毕业生总数的5％向学校推荐参加优秀毕业论文（设计）评选，教务处组织校内外相关专家，对各单位推荐的优秀毕业论文（设计）按照学校优秀毕业论文（设计）评选标准进行评审。评审结果经学校审核、公示无异议后公布、下发文件，对校级优秀毕业论文（设计）进行表彰。</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方正仿宋简体" w:hAnsi="方正仿宋简体" w:eastAsia="方正仿宋简体" w:cs="方正仿宋简体"/>
          <w:b/>
          <w:sz w:val="32"/>
          <w:szCs w:val="32"/>
        </w:rPr>
      </w:pPr>
      <w:r>
        <w:rPr>
          <w:rFonts w:hint="eastAsia" w:ascii="方正仿宋简体" w:hAnsi="方正仿宋简体" w:eastAsia="方正仿宋简体" w:cs="方正仿宋简体"/>
          <w:b/>
          <w:sz w:val="32"/>
          <w:szCs w:val="32"/>
        </w:rPr>
        <w:t>5.注重反思总结，规范材料归档</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毕业论文（设计）工作结束后，各教学单位要认真进行自检自评，撰写《阜阳幼儿师范高等专科学校某某院系2019届毕业生毕业论文（设计）质量分析报告》，认真分析单位毕业论文（设计）工作开展情况，撰写本单位毕业论文（设计））工作总结，工作总结的内容应明确以下几个方面：本届毕毕业论文（设计）整体情况，包括毕业生情况，选题性质、来源、难度、与人才培养目标对应情况，院系组织、教师指导、学生实施、教师及专家评阅、答辩等过程情况；本单位执行毕业论文（设计）工作管理规定情况；对提高毕业论文（设计）质量的意见和建议；存在问题及改进措施等。</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各教学单位要及时做好毕业论文（设计）材料归档工作，将材料统一装入学生毕业论文（设计）档案袋，由专人负责保存，保存期为6年，保存期满后由学校统一进行处理。</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 xml:space="preserve">三、时间安排 </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1.2019年3月25日-3月31日：成立领导小组，开展宣传动员。</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2.2019年4月1日-4月10日：确定指导教师，完成论文选题。</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3.2019年4月11日-4月17日：开展论文开题，组织论文撰写。</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4.2019年4月18日-4月24日：论文中期检查。</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5.2019年4月25日-5月15日：完成论文撰写。</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6.2019年5月16日-5月23日：学术不端检测，论文修改完善。</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7.2019年5月24日-5月31日：论文答辩，成绩上报。</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8.2019年6月1日-6月15日：总结反思，材料归档。</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方正仿宋简体" w:hAnsi="方正仿宋简体" w:eastAsia="方正仿宋简体" w:cs="方正仿宋简体"/>
          <w:sz w:val="32"/>
          <w:szCs w:val="32"/>
        </w:rPr>
      </w:pPr>
    </w:p>
    <w:p>
      <w:pPr>
        <w:keepNext w:val="0"/>
        <w:keepLines w:val="0"/>
        <w:pageBreakBefore w:val="0"/>
        <w:widowControl w:val="0"/>
        <w:kinsoku/>
        <w:wordWrap/>
        <w:overflowPunct/>
        <w:topLinePunct w:val="0"/>
        <w:autoSpaceDE/>
        <w:autoSpaceDN/>
        <w:bidi w:val="0"/>
        <w:adjustRightInd/>
        <w:snapToGrid/>
        <w:spacing w:line="600" w:lineRule="exact"/>
        <w:ind w:left="1918" w:leftChars="304" w:hanging="1280" w:hangingChars="400"/>
        <w:textAlignment w:val="auto"/>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附件：1.阜阳幼儿师范高等专科学校毕业论文（设计）任务书</w:t>
      </w:r>
    </w:p>
    <w:p>
      <w:pPr>
        <w:keepNext w:val="0"/>
        <w:keepLines w:val="0"/>
        <w:pageBreakBefore w:val="0"/>
        <w:widowControl w:val="0"/>
        <w:kinsoku/>
        <w:wordWrap/>
        <w:overflowPunct/>
        <w:topLinePunct w:val="0"/>
        <w:autoSpaceDE/>
        <w:autoSpaceDN/>
        <w:bidi w:val="0"/>
        <w:adjustRightInd/>
        <w:snapToGrid/>
        <w:spacing w:line="600" w:lineRule="exact"/>
        <w:ind w:left="1916" w:leftChars="760" w:hanging="320" w:hangingChars="100"/>
        <w:textAlignment w:val="auto"/>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2.阜阳幼儿师范高等专科学校毕业论文（设计）指导教师指导记录表</w:t>
      </w:r>
    </w:p>
    <w:p>
      <w:pPr>
        <w:keepNext w:val="0"/>
        <w:keepLines w:val="0"/>
        <w:pageBreakBefore w:val="0"/>
        <w:widowControl w:val="0"/>
        <w:kinsoku/>
        <w:wordWrap/>
        <w:overflowPunct/>
        <w:topLinePunct w:val="0"/>
        <w:autoSpaceDE/>
        <w:autoSpaceDN/>
        <w:bidi w:val="0"/>
        <w:adjustRightInd/>
        <w:snapToGrid/>
        <w:spacing w:line="600" w:lineRule="exact"/>
        <w:ind w:left="1916" w:leftChars="760" w:hanging="320" w:hangingChars="100"/>
        <w:textAlignment w:val="auto"/>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3.阜阳幼儿师范高等专科学校毕业生毕业论文（设计）选题统计表</w:t>
      </w:r>
    </w:p>
    <w:p>
      <w:pPr>
        <w:keepNext w:val="0"/>
        <w:keepLines w:val="0"/>
        <w:pageBreakBefore w:val="0"/>
        <w:widowControl w:val="0"/>
        <w:kinsoku/>
        <w:wordWrap/>
        <w:overflowPunct/>
        <w:topLinePunct w:val="0"/>
        <w:autoSpaceDE/>
        <w:autoSpaceDN/>
        <w:bidi w:val="0"/>
        <w:adjustRightInd/>
        <w:snapToGrid/>
        <w:spacing w:line="600" w:lineRule="exact"/>
        <w:ind w:left="1916" w:leftChars="760" w:hanging="320" w:hangingChars="100"/>
        <w:textAlignment w:val="auto"/>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4.阜阳幼儿师范高等专科学校毕业论文（设计）格式和参考文献著录要求</w:t>
      </w:r>
    </w:p>
    <w:p>
      <w:pPr>
        <w:keepNext w:val="0"/>
        <w:keepLines w:val="0"/>
        <w:pageBreakBefore w:val="0"/>
        <w:widowControl w:val="0"/>
        <w:kinsoku/>
        <w:wordWrap/>
        <w:overflowPunct/>
        <w:topLinePunct w:val="0"/>
        <w:autoSpaceDE/>
        <w:autoSpaceDN/>
        <w:bidi w:val="0"/>
        <w:adjustRightInd/>
        <w:snapToGrid/>
        <w:spacing w:line="600" w:lineRule="exact"/>
        <w:ind w:left="1916" w:leftChars="760" w:hanging="320" w:hangingChars="100"/>
        <w:textAlignment w:val="auto"/>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5.阜阳幼儿师范高等专科学校毕业论文（设计）成绩评定表</w:t>
      </w:r>
    </w:p>
    <w:p>
      <w:pPr>
        <w:keepNext w:val="0"/>
        <w:keepLines w:val="0"/>
        <w:pageBreakBefore w:val="0"/>
        <w:widowControl w:val="0"/>
        <w:kinsoku/>
        <w:wordWrap/>
        <w:overflowPunct/>
        <w:topLinePunct w:val="0"/>
        <w:autoSpaceDE/>
        <w:autoSpaceDN/>
        <w:bidi w:val="0"/>
        <w:adjustRightInd/>
        <w:snapToGrid/>
        <w:spacing w:line="600" w:lineRule="exact"/>
        <w:ind w:left="1916" w:leftChars="760" w:hanging="320" w:hangingChars="100"/>
        <w:textAlignment w:val="auto"/>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6.</w:t>
      </w:r>
      <w:r>
        <w:rPr>
          <w:rFonts w:hint="eastAsia" w:ascii="方正仿宋简体" w:hAnsi="方正仿宋简体" w:eastAsia="方正仿宋简体" w:cs="方正仿宋简体"/>
          <w:sz w:val="32"/>
          <w:szCs w:val="32"/>
          <w:lang w:eastAsia="zh-CN"/>
        </w:rPr>
        <w:t>阜阳幼儿师范高等专科学校</w:t>
      </w:r>
      <w:r>
        <w:rPr>
          <w:rFonts w:hint="eastAsia" w:ascii="方正仿宋简体" w:hAnsi="方正仿宋简体" w:eastAsia="方正仿宋简体" w:cs="方正仿宋简体"/>
          <w:sz w:val="32"/>
          <w:szCs w:val="32"/>
        </w:rPr>
        <w:t>毕业论文（设计）评分标准</w:t>
      </w: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（联系人：宁辉民，电话：0558-2560772）</w:t>
      </w:r>
    </w:p>
    <w:p>
      <w:pPr>
        <w:keepNext w:val="0"/>
        <w:keepLines w:val="0"/>
        <w:pageBreakBefore w:val="0"/>
        <w:widowControl w:val="0"/>
        <w:kinsoku/>
        <w:wordWrap/>
        <w:overflowPunct/>
        <w:topLinePunct w:val="0"/>
        <w:autoSpaceDE/>
        <w:autoSpaceDN/>
        <w:bidi w:val="0"/>
        <w:adjustRightInd/>
        <w:snapToGrid/>
        <w:spacing w:line="600" w:lineRule="exact"/>
        <w:ind w:firstLine="640"/>
        <w:textAlignment w:val="auto"/>
        <w:rPr>
          <w:rFonts w:hint="eastAsia" w:ascii="方正仿宋简体" w:hAnsi="方正仿宋简体" w:eastAsia="方正仿宋简体" w:cs="方正仿宋简体"/>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ind w:firstLine="640"/>
        <w:textAlignment w:val="auto"/>
        <w:rPr>
          <w:rFonts w:hint="eastAsia" w:ascii="方正仿宋简体" w:hAnsi="方正仿宋简体" w:eastAsia="方正仿宋简体" w:cs="方正仿宋简体"/>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ind w:firstLine="640"/>
        <w:textAlignment w:val="auto"/>
        <w:rPr>
          <w:rFonts w:hint="eastAsia" w:ascii="方正仿宋简体" w:hAnsi="方正仿宋简体" w:eastAsia="方正仿宋简体" w:cs="方正仿宋简体"/>
          <w:b w:val="0"/>
          <w:kern w:val="2"/>
          <w:sz w:val="32"/>
          <w:szCs w:val="32"/>
          <w:lang w:val="en-US" w:eastAsia="zh-CN" w:bidi="ar-SA"/>
        </w:rPr>
      </w:pPr>
      <w:r>
        <w:rPr>
          <w:rFonts w:hint="eastAsia" w:ascii="方正仿宋简体" w:hAnsi="方正仿宋简体" w:eastAsia="方正仿宋简体" w:cs="方正仿宋简体"/>
          <w:b w:val="0"/>
          <w:kern w:val="2"/>
          <w:sz w:val="32"/>
          <w:szCs w:val="32"/>
          <w:lang w:val="en-US" w:eastAsia="zh-CN" w:bidi="ar-SA"/>
        </w:rPr>
        <w:t xml:space="preserve">                     阜阳幼儿师范高等专科学校教务处</w:t>
      </w:r>
    </w:p>
    <w:p>
      <w:pPr>
        <w:keepNext w:val="0"/>
        <w:keepLines w:val="0"/>
        <w:pageBreakBefore w:val="0"/>
        <w:widowControl w:val="0"/>
        <w:kinsoku/>
        <w:wordWrap w:val="0"/>
        <w:overflowPunct/>
        <w:topLinePunct w:val="0"/>
        <w:autoSpaceDE/>
        <w:autoSpaceDN/>
        <w:bidi w:val="0"/>
        <w:adjustRightInd/>
        <w:snapToGrid/>
        <w:spacing w:line="600" w:lineRule="exact"/>
        <w:jc w:val="right"/>
        <w:textAlignment w:val="auto"/>
        <w:outlineLvl w:val="9"/>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b w:val="0"/>
          <w:kern w:val="2"/>
          <w:sz w:val="32"/>
          <w:szCs w:val="32"/>
          <w:lang w:val="en-US" w:eastAsia="zh-CN" w:bidi="ar-SA"/>
        </w:rPr>
        <w:t xml:space="preserve">                              2019年3月25日  </w:t>
      </w:r>
      <w:r>
        <w:rPr>
          <w:rFonts w:hint="eastAsia" w:ascii="方正仿宋简体" w:hAnsi="方正仿宋简体" w:eastAsia="方正仿宋简体" w:cs="方正仿宋简体"/>
          <w:sz w:val="32"/>
          <w:szCs w:val="32"/>
          <w:lang w:val="en-US" w:eastAsia="zh-CN"/>
        </w:rPr>
        <w:t xml:space="preserve">     </w:t>
      </w:r>
    </w:p>
    <w:tbl>
      <w:tblPr>
        <w:tblStyle w:val="4"/>
        <w:tblpPr w:leftFromText="181" w:rightFromText="181" w:tblpXSpec="center" w:tblpYSpec="bottom"/>
        <w:tblOverlap w:val="never"/>
        <w:tblW w:w="8845" w:type="dxa"/>
        <w:tblInd w:w="0" w:type="dxa"/>
        <w:tblBorders>
          <w:top w:val="none" w:color="auto" w:sz="0"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8845"/>
      </w:tblGrid>
      <w:tr>
        <w:tblPrEx>
          <w:tblBorders>
            <w:top w:val="none" w:color="auto" w:sz="0"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208" w:hRule="atLeast"/>
        </w:trPr>
        <w:tc>
          <w:tcPr>
            <w:tcW w:w="8845" w:type="dxa"/>
            <w:tcBorders>
              <w:top w:val="nil"/>
              <w:bottom w:val="single" w:color="auto" w:sz="4" w:space="0"/>
            </w:tcBorders>
            <w:vAlign w:val="top"/>
          </w:tcPr>
          <w:p>
            <w:pPr>
              <w:rPr>
                <w:rFonts w:hint="eastAsia" w:ascii="方正仿宋简体" w:eastAsia="方正仿宋简体"/>
              </w:rPr>
            </w:pPr>
          </w:p>
        </w:tc>
      </w:tr>
      <w:tr>
        <w:tblPrEx>
          <w:tblBorders>
            <w:top w:val="none" w:color="auto" w:sz="0"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c>
          <w:tcPr>
            <w:tcW w:w="8845" w:type="dxa"/>
            <w:vAlign w:val="top"/>
          </w:tcPr>
          <w:p>
            <w:pPr>
              <w:keepNext w:val="0"/>
              <w:keepLines w:val="0"/>
              <w:pageBreakBefore w:val="0"/>
              <w:widowControl w:val="0"/>
              <w:kinsoku/>
              <w:wordWrap/>
              <w:overflowPunct/>
              <w:topLinePunct w:val="0"/>
              <w:autoSpaceDE/>
              <w:autoSpaceDN/>
              <w:bidi w:val="0"/>
              <w:adjustRightInd/>
              <w:snapToGrid/>
              <w:spacing w:line="700" w:lineRule="exact"/>
              <w:ind w:firstLine="280" w:firstLineChars="100"/>
              <w:textAlignment w:val="auto"/>
              <w:outlineLvl w:val="9"/>
              <w:rPr>
                <w:rFonts w:hint="eastAsia" w:ascii="方正仿宋简体" w:eastAsia="方正仿宋简体"/>
                <w:sz w:val="28"/>
                <w:lang w:val="en-US" w:eastAsia="zh-CN"/>
              </w:rPr>
            </w:pPr>
            <w:r>
              <w:rPr>
                <w:rFonts w:hint="eastAsia" w:ascii="方正仿宋简体" w:hAnsi="方正仿宋简体" w:eastAsia="方正仿宋简体" w:cs="方正仿宋简体"/>
                <w:sz w:val="28"/>
                <w:szCs w:val="28"/>
                <w:lang w:val="en-US" w:eastAsia="zh-CN"/>
              </w:rPr>
              <w:t xml:space="preserve">阜阳幼儿师范高等专科学校教务处 </w:t>
            </w:r>
            <w:r>
              <w:rPr>
                <w:rFonts w:hint="eastAsia" w:ascii="仿宋" w:hAnsi="仿宋" w:eastAsia="仿宋" w:cs="仿宋"/>
                <w:sz w:val="32"/>
                <w:szCs w:val="32"/>
                <w:lang w:val="en-US" w:eastAsia="zh-CN"/>
              </w:rPr>
              <w:t xml:space="preserve">  </w:t>
            </w:r>
            <w:r>
              <w:rPr>
                <w:rFonts w:hint="eastAsia" w:ascii="方正仿宋简体" w:eastAsia="方正仿宋简体"/>
                <w:sz w:val="28"/>
              </w:rPr>
              <w:t xml:space="preserve"> </w:t>
            </w:r>
            <w:r>
              <w:rPr>
                <w:rFonts w:hint="eastAsia" w:ascii="方正仿宋简体" w:eastAsia="方正仿宋简体"/>
                <w:sz w:val="28"/>
                <w:lang w:val="en-US" w:eastAsia="zh-CN"/>
              </w:rPr>
              <w:t xml:space="preserve">   </w:t>
            </w:r>
            <w:r>
              <w:rPr>
                <w:rFonts w:hint="eastAsia" w:ascii="方正仿宋简体" w:eastAsia="方正仿宋简体"/>
                <w:sz w:val="28"/>
              </w:rPr>
              <w:t xml:space="preserve"> 201</w:t>
            </w:r>
            <w:r>
              <w:rPr>
                <w:rFonts w:hint="eastAsia" w:ascii="方正仿宋简体" w:eastAsia="方正仿宋简体"/>
                <w:sz w:val="28"/>
                <w:lang w:val="en-US" w:eastAsia="zh-CN"/>
              </w:rPr>
              <w:t>9</w:t>
            </w:r>
            <w:r>
              <w:rPr>
                <w:rFonts w:hint="eastAsia" w:ascii="方正仿宋简体" w:eastAsia="方正仿宋简体"/>
                <w:sz w:val="28"/>
              </w:rPr>
              <w:t>年</w:t>
            </w:r>
            <w:r>
              <w:rPr>
                <w:rFonts w:hint="eastAsia" w:ascii="方正仿宋简体" w:eastAsia="方正仿宋简体"/>
                <w:sz w:val="28"/>
                <w:lang w:val="en-US" w:eastAsia="zh-CN"/>
              </w:rPr>
              <w:t>3</w:t>
            </w:r>
            <w:r>
              <w:rPr>
                <w:rFonts w:hint="eastAsia" w:ascii="方正仿宋简体" w:eastAsia="方正仿宋简体"/>
                <w:sz w:val="28"/>
              </w:rPr>
              <w:t>月</w:t>
            </w:r>
            <w:r>
              <w:rPr>
                <w:rFonts w:hint="eastAsia" w:ascii="方正仿宋简体" w:eastAsia="方正仿宋简体"/>
                <w:sz w:val="28"/>
                <w:lang w:val="en-US" w:eastAsia="zh-CN"/>
              </w:rPr>
              <w:t>25</w:t>
            </w:r>
            <w:r>
              <w:rPr>
                <w:rFonts w:hint="eastAsia" w:ascii="方正仿宋简体" w:eastAsia="方正仿宋简体"/>
                <w:sz w:val="28"/>
              </w:rPr>
              <w:t>日印发</w:t>
            </w:r>
            <w:r>
              <w:rPr>
                <w:rFonts w:hint="eastAsia" w:ascii="方正仿宋简体" w:eastAsia="方正仿宋简体"/>
                <w:sz w:val="28"/>
                <w:lang w:val="en-US" w:eastAsia="zh-CN"/>
              </w:rPr>
              <w:t xml:space="preserve"> </w:t>
            </w:r>
          </w:p>
        </w:tc>
      </w:tr>
    </w:tbl>
    <w:p>
      <w:pPr>
        <w:keepNext w:val="0"/>
        <w:keepLines w:val="0"/>
        <w:pageBreakBefore w:val="0"/>
        <w:widowControl w:val="0"/>
        <w:kinsoku/>
        <w:wordWrap/>
        <w:overflowPunct/>
        <w:topLinePunct w:val="0"/>
        <w:autoSpaceDE/>
        <w:autoSpaceDN/>
        <w:bidi w:val="0"/>
        <w:adjustRightInd/>
        <w:snapToGrid/>
        <w:spacing w:line="580" w:lineRule="exact"/>
        <w:ind w:right="0" w:rightChars="0"/>
        <w:textAlignment w:val="auto"/>
        <w:outlineLvl w:val="9"/>
        <w:rPr>
          <w:rFonts w:hint="eastAsia" w:ascii="方正仿宋简体" w:hAnsi="方正仿宋简体" w:eastAsia="方正仿宋简体" w:cs="方正仿宋简体"/>
          <w:sz w:val="32"/>
          <w:szCs w:val="32"/>
          <w:lang w:val="en-US" w:eastAsia="zh-CN"/>
        </w:rPr>
      </w:pPr>
    </w:p>
    <w:sectPr>
      <w:footerReference r:id="rId3" w:type="default"/>
      <w:pgSz w:w="11906" w:h="16838"/>
      <w:pgMar w:top="2098" w:right="1474" w:bottom="1984" w:left="1587" w:header="851" w:footer="1587" w:gutter="0"/>
      <w:pgNumType w:fmt="numberInDash"/>
      <w:cols w:space="0" w:num="1"/>
      <w:rtlGutter w:val="0"/>
      <w:docGrid w:type="lines" w:linePitch="31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_GB2312">
    <w:panose1 w:val="02010609030101010101"/>
    <w:charset w:val="86"/>
    <w:family w:val="modern"/>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方正仿宋简体">
    <w:panose1 w:val="03000509000000000000"/>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华文中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8240"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eastAsia" w:eastAsiaTheme="minorEastAsia"/>
                              <w:lang w:eastAsia="zh-CN"/>
                            </w:rPr>
                          </w:pPr>
                          <w:r>
                            <w:rPr>
                              <w:rFonts w:hint="eastAsia" w:ascii="仿宋" w:hAnsi="仿宋" w:eastAsia="仿宋" w:cs="仿宋"/>
                              <w:b/>
                              <w:bCs/>
                              <w:sz w:val="28"/>
                              <w:szCs w:val="28"/>
                              <w:lang w:eastAsia="zh-CN"/>
                            </w:rPr>
                            <w:fldChar w:fldCharType="begin"/>
                          </w:r>
                          <w:r>
                            <w:rPr>
                              <w:rFonts w:hint="eastAsia" w:ascii="仿宋" w:hAnsi="仿宋" w:eastAsia="仿宋" w:cs="仿宋"/>
                              <w:b/>
                              <w:bCs/>
                              <w:sz w:val="28"/>
                              <w:szCs w:val="28"/>
                              <w:lang w:eastAsia="zh-CN"/>
                            </w:rPr>
                            <w:instrText xml:space="preserve"> PAGE  \* MERGEFORMAT </w:instrText>
                          </w:r>
                          <w:r>
                            <w:rPr>
                              <w:rFonts w:hint="eastAsia" w:ascii="仿宋" w:hAnsi="仿宋" w:eastAsia="仿宋" w:cs="仿宋"/>
                              <w:b/>
                              <w:bCs/>
                              <w:sz w:val="28"/>
                              <w:szCs w:val="28"/>
                              <w:lang w:eastAsia="zh-CN"/>
                            </w:rPr>
                            <w:fldChar w:fldCharType="separate"/>
                          </w:r>
                          <w:r>
                            <w:rPr>
                              <w:rFonts w:hint="eastAsia" w:ascii="仿宋" w:hAnsi="仿宋" w:eastAsia="仿宋" w:cs="仿宋"/>
                              <w:b/>
                              <w:bCs/>
                              <w:sz w:val="28"/>
                              <w:szCs w:val="28"/>
                              <w:lang w:eastAsia="zh-CN"/>
                            </w:rPr>
                            <w:t>1</w:t>
                          </w:r>
                          <w:r>
                            <w:rPr>
                              <w:rFonts w:hint="eastAsia" w:ascii="仿宋" w:hAnsi="仿宋" w:eastAsia="仿宋" w:cs="仿宋"/>
                              <w:b/>
                              <w:bCs/>
                              <w:sz w:val="28"/>
                              <w:szCs w:val="2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2"/>
                      <w:rPr>
                        <w:rFonts w:hint="eastAsia" w:eastAsiaTheme="minorEastAsia"/>
                        <w:lang w:eastAsia="zh-CN"/>
                      </w:rPr>
                    </w:pPr>
                    <w:r>
                      <w:rPr>
                        <w:rFonts w:hint="eastAsia" w:ascii="仿宋" w:hAnsi="仿宋" w:eastAsia="仿宋" w:cs="仿宋"/>
                        <w:b/>
                        <w:bCs/>
                        <w:sz w:val="28"/>
                        <w:szCs w:val="28"/>
                        <w:lang w:eastAsia="zh-CN"/>
                      </w:rPr>
                      <w:fldChar w:fldCharType="begin"/>
                    </w:r>
                    <w:r>
                      <w:rPr>
                        <w:rFonts w:hint="eastAsia" w:ascii="仿宋" w:hAnsi="仿宋" w:eastAsia="仿宋" w:cs="仿宋"/>
                        <w:b/>
                        <w:bCs/>
                        <w:sz w:val="28"/>
                        <w:szCs w:val="28"/>
                        <w:lang w:eastAsia="zh-CN"/>
                      </w:rPr>
                      <w:instrText xml:space="preserve"> PAGE  \* MERGEFORMAT </w:instrText>
                    </w:r>
                    <w:r>
                      <w:rPr>
                        <w:rFonts w:hint="eastAsia" w:ascii="仿宋" w:hAnsi="仿宋" w:eastAsia="仿宋" w:cs="仿宋"/>
                        <w:b/>
                        <w:bCs/>
                        <w:sz w:val="28"/>
                        <w:szCs w:val="28"/>
                        <w:lang w:eastAsia="zh-CN"/>
                      </w:rPr>
                      <w:fldChar w:fldCharType="separate"/>
                    </w:r>
                    <w:r>
                      <w:rPr>
                        <w:rFonts w:hint="eastAsia" w:ascii="仿宋" w:hAnsi="仿宋" w:eastAsia="仿宋" w:cs="仿宋"/>
                        <w:b/>
                        <w:bCs/>
                        <w:sz w:val="28"/>
                        <w:szCs w:val="28"/>
                        <w:lang w:eastAsia="zh-CN"/>
                      </w:rPr>
                      <w:t>1</w:t>
                    </w:r>
                    <w:r>
                      <w:rPr>
                        <w:rFonts w:hint="eastAsia" w:ascii="仿宋" w:hAnsi="仿宋" w:eastAsia="仿宋" w:cs="仿宋"/>
                        <w:b/>
                        <w:bCs/>
                        <w:sz w:val="28"/>
                        <w:szCs w:val="28"/>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2"/>
  <w:embedSystemFonts/>
  <w:bordersDoNotSurroundHeader w:val="1"/>
  <w:bordersDoNotSurroundFooter w:val="1"/>
  <w:documentProtection w:enforcement="0"/>
  <w:defaultTabStop w:val="420"/>
  <w:drawingGridVerticalSpacing w:val="159"/>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3B46D5D"/>
    <w:rsid w:val="002E0E6E"/>
    <w:rsid w:val="00D62C88"/>
    <w:rsid w:val="016F2BF3"/>
    <w:rsid w:val="025849DF"/>
    <w:rsid w:val="0428430C"/>
    <w:rsid w:val="04873CA4"/>
    <w:rsid w:val="07F12672"/>
    <w:rsid w:val="091F223D"/>
    <w:rsid w:val="092A7A6F"/>
    <w:rsid w:val="11054865"/>
    <w:rsid w:val="163A33AB"/>
    <w:rsid w:val="193807DA"/>
    <w:rsid w:val="1B210608"/>
    <w:rsid w:val="1E6750A0"/>
    <w:rsid w:val="21F60842"/>
    <w:rsid w:val="2DF97531"/>
    <w:rsid w:val="3232416C"/>
    <w:rsid w:val="33B46D5D"/>
    <w:rsid w:val="33F343E8"/>
    <w:rsid w:val="37C4233B"/>
    <w:rsid w:val="37E0698A"/>
    <w:rsid w:val="3DB3435A"/>
    <w:rsid w:val="412D3AC9"/>
    <w:rsid w:val="41DE2F07"/>
    <w:rsid w:val="46CB0689"/>
    <w:rsid w:val="4F9E70E7"/>
    <w:rsid w:val="4FAF02F9"/>
    <w:rsid w:val="4FCB42BC"/>
    <w:rsid w:val="51EE5E73"/>
    <w:rsid w:val="55792DCD"/>
    <w:rsid w:val="557B4ABF"/>
    <w:rsid w:val="597104B8"/>
    <w:rsid w:val="66AD465D"/>
    <w:rsid w:val="676E37AA"/>
    <w:rsid w:val="695D3481"/>
    <w:rsid w:val="6DB400E5"/>
    <w:rsid w:val="702237F1"/>
    <w:rsid w:val="71F61A6C"/>
    <w:rsid w:val="78AA302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styleId="6">
    <w:name w:val="Hyperlink"/>
    <w:basedOn w:val="5"/>
    <w:unhideWhenUsed/>
    <w:qFormat/>
    <w:uiPriority w:val="99"/>
    <w:rPr>
      <w:color w:val="0563C1" w:themeColor="hyperlink"/>
      <w:u w:val="single"/>
      <w14:textFill>
        <w14:solidFill>
          <w14:schemeClr w14:val="hlink"/>
        </w14:solidFill>
      </w14:textFill>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18</TotalTime>
  <ScaleCrop>false</ScaleCrop>
  <LinksUpToDate>false</LinksUpToDate>
  <CharactersWithSpaces>0</CharactersWithSpaces>
  <Application>WPS Office_11.1.0.8527_F1E327BC-269C-435d-A152-05C5408002CA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2018-01-23T07:23:00Z</dcterms:created>
  <dc:creator>张威伟</dc:creator>
  <cp:lastModifiedBy>幼专文印室</cp:lastModifiedBy>
  <cp:lastPrinted>2019-03-26T04:57:53Z</cp:lastPrinted>
  <dcterms:modified xsi:type="dcterms:W3CDTF">2019-03-26T05:04:56Z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2052-11.1.0.8527</vt:lpwstr>
  </property>
</Properties>
</file>