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 xml:space="preserve"> 《xxxxxx》课程实施大纲</w:t>
      </w:r>
    </w:p>
    <w:p>
      <w:pPr>
        <w:spacing w:line="276" w:lineRule="auto"/>
        <w:jc w:val="both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系部</w:t>
      </w:r>
    </w:p>
    <w:p>
      <w:pPr>
        <w:spacing w:line="276" w:lineRule="auto"/>
        <w:jc w:val="both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姓名</w:t>
      </w:r>
    </w:p>
    <w:p>
      <w:pPr>
        <w:spacing w:line="276" w:lineRule="auto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课程名称：</w:t>
      </w:r>
    </w:p>
    <w:p>
      <w:pPr>
        <w:spacing w:line="276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 w:val="28"/>
          <w:szCs w:val="28"/>
        </w:rPr>
        <w:t>上课时间：</w:t>
      </w:r>
      <w:r>
        <w:rPr>
          <w:rFonts w:hint="eastAsia" w:ascii="宋体" w:hAnsi="宋体"/>
          <w:szCs w:val="21"/>
        </w:rPr>
        <w:t xml:space="preserve"> 周X x:xx --- x:xx   周X x:xx --- x:xx</w:t>
      </w:r>
    </w:p>
    <w:p>
      <w:pPr>
        <w:spacing w:line="276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 w:val="28"/>
          <w:szCs w:val="28"/>
        </w:rPr>
        <w:t>上课地点：</w:t>
      </w:r>
      <w:r>
        <w:rPr>
          <w:rFonts w:hint="eastAsia" w:ascii="宋体" w:hAnsi="宋体"/>
          <w:szCs w:val="21"/>
        </w:rPr>
        <w:t xml:space="preserve"> XX 楼 XX 室  XX 楼 XX 室</w:t>
      </w:r>
    </w:p>
    <w:p>
      <w:pPr>
        <w:spacing w:line="276" w:lineRule="auto"/>
        <w:jc w:val="left"/>
        <w:rPr>
          <w:rFonts w:hint="eastAsia" w:ascii="宋体" w:hAnsi="宋体"/>
          <w:szCs w:val="21"/>
        </w:rPr>
      </w:pPr>
    </w:p>
    <w:p>
      <w:pPr>
        <w:spacing w:line="276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一、教学理念</w:t>
      </w:r>
    </w:p>
    <w:p>
      <w:pPr>
        <w:spacing w:line="276" w:lineRule="auto"/>
        <w:jc w:val="left"/>
        <w:rPr>
          <w:rFonts w:hint="eastAsia" w:ascii="宋体" w:hAnsi="宋体"/>
          <w:b/>
          <w:sz w:val="24"/>
          <w:szCs w:val="24"/>
        </w:rPr>
      </w:pPr>
    </w:p>
    <w:p>
      <w:pPr>
        <w:spacing w:line="276" w:lineRule="auto"/>
        <w:jc w:val="left"/>
        <w:rPr>
          <w:rFonts w:hint="eastAsia" w:ascii="宋体" w:hAnsi="宋体"/>
          <w:b/>
          <w:sz w:val="24"/>
          <w:szCs w:val="24"/>
        </w:rPr>
      </w:pPr>
    </w:p>
    <w:p>
      <w:pPr>
        <w:spacing w:line="276" w:lineRule="auto"/>
        <w:jc w:val="left"/>
        <w:rPr>
          <w:rFonts w:hint="eastAsia" w:ascii="宋体" w:hAnsi="宋体"/>
          <w:b/>
          <w:sz w:val="24"/>
          <w:szCs w:val="24"/>
        </w:rPr>
      </w:pPr>
    </w:p>
    <w:p>
      <w:pPr>
        <w:spacing w:line="276" w:lineRule="auto"/>
        <w:jc w:val="left"/>
        <w:rPr>
          <w:rFonts w:hint="eastAsia" w:ascii="宋体" w:hAnsi="宋体"/>
          <w:b/>
          <w:sz w:val="24"/>
          <w:szCs w:val="24"/>
        </w:rPr>
      </w:pPr>
    </w:p>
    <w:p>
      <w:pPr>
        <w:spacing w:line="276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二、课程简介</w:t>
      </w:r>
    </w:p>
    <w:p>
      <w:pPr>
        <w:pStyle w:val="14"/>
        <w:spacing w:line="276" w:lineRule="auto"/>
        <w:ind w:left="420"/>
        <w:jc w:val="left"/>
        <w:rPr>
          <w:rFonts w:hint="eastAsia" w:ascii="宋体" w:hAnsi="宋体"/>
          <w:szCs w:val="21"/>
        </w:rPr>
      </w:pPr>
    </w:p>
    <w:p>
      <w:pPr>
        <w:pStyle w:val="14"/>
        <w:spacing w:line="276" w:lineRule="auto"/>
        <w:ind w:left="420"/>
        <w:jc w:val="left"/>
        <w:rPr>
          <w:rFonts w:hint="eastAsia" w:ascii="宋体" w:hAnsi="宋体"/>
          <w:szCs w:val="21"/>
        </w:rPr>
      </w:pPr>
    </w:p>
    <w:p>
      <w:pPr>
        <w:pStyle w:val="14"/>
        <w:spacing w:line="276" w:lineRule="auto"/>
        <w:ind w:left="420"/>
        <w:jc w:val="left"/>
        <w:rPr>
          <w:rFonts w:hint="eastAsia" w:ascii="宋体" w:hAnsi="宋体"/>
          <w:szCs w:val="21"/>
        </w:rPr>
      </w:pPr>
    </w:p>
    <w:p>
      <w:pPr>
        <w:pStyle w:val="14"/>
        <w:spacing w:line="276" w:lineRule="auto"/>
        <w:ind w:left="420"/>
        <w:jc w:val="left"/>
        <w:rPr>
          <w:rFonts w:ascii="宋体" w:hAnsi="宋体"/>
          <w:szCs w:val="21"/>
        </w:rPr>
      </w:pPr>
    </w:p>
    <w:p>
      <w:pPr>
        <w:spacing w:line="276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三、课程目标</w:t>
      </w:r>
    </w:p>
    <w:p>
      <w:pPr>
        <w:pStyle w:val="14"/>
        <w:spacing w:line="276" w:lineRule="auto"/>
        <w:ind w:left="420"/>
        <w:jc w:val="left"/>
        <w:rPr>
          <w:rFonts w:hint="eastAsia" w:ascii="宋体" w:hAnsi="宋体"/>
          <w:szCs w:val="21"/>
        </w:rPr>
      </w:pPr>
    </w:p>
    <w:p>
      <w:pPr>
        <w:pStyle w:val="14"/>
        <w:spacing w:line="276" w:lineRule="auto"/>
        <w:ind w:left="420"/>
        <w:jc w:val="left"/>
        <w:rPr>
          <w:rFonts w:hint="eastAsia" w:ascii="宋体" w:hAnsi="宋体"/>
          <w:szCs w:val="21"/>
        </w:rPr>
      </w:pPr>
    </w:p>
    <w:p>
      <w:pPr>
        <w:pStyle w:val="14"/>
        <w:spacing w:line="276" w:lineRule="auto"/>
        <w:ind w:left="420"/>
        <w:jc w:val="left"/>
        <w:rPr>
          <w:rFonts w:hint="eastAsia" w:ascii="宋体" w:hAnsi="宋体"/>
          <w:szCs w:val="21"/>
        </w:rPr>
      </w:pPr>
    </w:p>
    <w:p>
      <w:pPr>
        <w:pStyle w:val="14"/>
        <w:spacing w:line="276" w:lineRule="auto"/>
        <w:ind w:left="420"/>
        <w:jc w:val="left"/>
        <w:rPr>
          <w:rFonts w:ascii="宋体" w:hAnsi="宋体"/>
          <w:szCs w:val="21"/>
        </w:rPr>
      </w:pPr>
    </w:p>
    <w:p>
      <w:pPr>
        <w:spacing w:line="276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四、教学方法</w:t>
      </w:r>
    </w:p>
    <w:p>
      <w:pPr>
        <w:pStyle w:val="14"/>
        <w:numPr>
          <w:numId w:val="0"/>
        </w:numPr>
        <w:spacing w:line="276" w:lineRule="auto"/>
        <w:ind w:left="420" w:leftChars="0"/>
        <w:jc w:val="left"/>
        <w:rPr>
          <w:rFonts w:hint="eastAsia" w:ascii="宋体" w:hAnsi="宋体"/>
          <w:szCs w:val="21"/>
        </w:rPr>
      </w:pPr>
    </w:p>
    <w:p>
      <w:pPr>
        <w:pStyle w:val="14"/>
        <w:numPr>
          <w:numId w:val="0"/>
        </w:numPr>
        <w:spacing w:line="276" w:lineRule="auto"/>
        <w:ind w:left="420" w:leftChars="0"/>
        <w:jc w:val="left"/>
        <w:rPr>
          <w:rFonts w:hint="eastAsia" w:ascii="宋体" w:hAnsi="宋体"/>
          <w:szCs w:val="21"/>
        </w:rPr>
      </w:pPr>
    </w:p>
    <w:p>
      <w:pPr>
        <w:pStyle w:val="14"/>
        <w:numPr>
          <w:numId w:val="0"/>
        </w:numPr>
        <w:spacing w:line="276" w:lineRule="auto"/>
        <w:ind w:left="420" w:leftChars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                                       </w:t>
      </w:r>
    </w:p>
    <w:p>
      <w:pPr>
        <w:spacing w:line="276" w:lineRule="auto"/>
        <w:jc w:val="left"/>
        <w:rPr>
          <w:rFonts w:hint="eastAsia" w:ascii="宋体" w:hAnsi="宋体"/>
          <w:b/>
          <w:sz w:val="24"/>
          <w:szCs w:val="24"/>
        </w:rPr>
      </w:pPr>
    </w:p>
    <w:p>
      <w:pPr>
        <w:spacing w:line="276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五、参考读物</w:t>
      </w:r>
    </w:p>
    <w:p>
      <w:pPr>
        <w:pStyle w:val="14"/>
        <w:spacing w:line="276" w:lineRule="auto"/>
        <w:ind w:left="420" w:firstLine="0" w:firstLineChars="0"/>
        <w:jc w:val="left"/>
        <w:rPr>
          <w:rFonts w:hint="eastAsia" w:ascii="宋体" w:hAnsi="宋体"/>
          <w:szCs w:val="21"/>
        </w:rPr>
      </w:pPr>
    </w:p>
    <w:p>
      <w:pPr>
        <w:pStyle w:val="14"/>
        <w:spacing w:line="276" w:lineRule="auto"/>
        <w:ind w:left="420" w:firstLine="0" w:firstLineChars="0"/>
        <w:jc w:val="left"/>
        <w:rPr>
          <w:rFonts w:hint="eastAsia" w:ascii="宋体" w:hAnsi="宋体"/>
          <w:szCs w:val="21"/>
        </w:rPr>
      </w:pPr>
    </w:p>
    <w:p>
      <w:pPr>
        <w:pStyle w:val="14"/>
        <w:spacing w:line="276" w:lineRule="auto"/>
        <w:ind w:left="420" w:firstLine="0" w:firstLineChars="0"/>
        <w:jc w:val="left"/>
        <w:rPr>
          <w:rFonts w:hint="eastAsia" w:ascii="宋体" w:hAnsi="宋体"/>
          <w:szCs w:val="21"/>
        </w:rPr>
      </w:pPr>
    </w:p>
    <w:p>
      <w:pPr>
        <w:pStyle w:val="14"/>
        <w:spacing w:line="276" w:lineRule="auto"/>
        <w:ind w:left="420" w:firstLine="0" w:firstLineChars="0"/>
        <w:jc w:val="left"/>
        <w:rPr>
          <w:rFonts w:hint="eastAsia" w:ascii="宋体" w:hAnsi="宋体"/>
          <w:szCs w:val="21"/>
        </w:rPr>
      </w:pPr>
    </w:p>
    <w:p>
      <w:pPr>
        <w:pStyle w:val="14"/>
        <w:spacing w:line="276" w:lineRule="auto"/>
        <w:ind w:left="420" w:firstLine="0" w:firstLineChars="0"/>
        <w:jc w:val="left"/>
        <w:rPr>
          <w:rFonts w:hint="eastAsia" w:ascii="宋体" w:hAnsi="宋体"/>
          <w:szCs w:val="21"/>
        </w:rPr>
      </w:pPr>
    </w:p>
    <w:p>
      <w:pPr>
        <w:pStyle w:val="14"/>
        <w:spacing w:line="276" w:lineRule="auto"/>
        <w:ind w:left="420" w:firstLine="0" w:firstLineChars="0"/>
        <w:jc w:val="left"/>
        <w:rPr>
          <w:rFonts w:hint="eastAsia" w:ascii="宋体" w:hAnsi="宋体"/>
          <w:szCs w:val="21"/>
        </w:rPr>
      </w:pPr>
    </w:p>
    <w:p>
      <w:pPr>
        <w:spacing w:line="276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六、教学内容及日程安排</w:t>
      </w:r>
    </w:p>
    <w:p>
      <w:pPr>
        <w:pStyle w:val="14"/>
        <w:spacing w:line="276" w:lineRule="auto"/>
        <w:ind w:left="420" w:firstLine="0" w:firstLineChars="0"/>
        <w:jc w:val="left"/>
        <w:rPr>
          <w:rFonts w:ascii="宋体" w:hAnsi="宋体"/>
          <w:szCs w:val="21"/>
        </w:rPr>
      </w:pPr>
    </w:p>
    <w:tbl>
      <w:tblPr>
        <w:tblStyle w:val="9"/>
        <w:tblW w:w="7740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6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102" w:type="dxa"/>
            <w:vAlign w:val="top"/>
          </w:tcPr>
          <w:p>
            <w:pPr>
              <w:pStyle w:val="14"/>
              <w:spacing w:line="27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周次</w:t>
            </w:r>
          </w:p>
        </w:tc>
        <w:tc>
          <w:tcPr>
            <w:tcW w:w="6638" w:type="dxa"/>
            <w:vAlign w:val="top"/>
          </w:tcPr>
          <w:p>
            <w:pPr>
              <w:pStyle w:val="14"/>
              <w:spacing w:line="27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主题/活动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102" w:type="dxa"/>
            <w:vAlign w:val="center"/>
          </w:tcPr>
          <w:p>
            <w:pPr>
              <w:pStyle w:val="14"/>
              <w:spacing w:line="27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第一周</w:t>
            </w:r>
          </w:p>
        </w:tc>
        <w:tc>
          <w:tcPr>
            <w:tcW w:w="6638" w:type="dxa"/>
            <w:vAlign w:val="top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02" w:type="dxa"/>
            <w:vAlign w:val="center"/>
          </w:tcPr>
          <w:p>
            <w:pPr>
              <w:pStyle w:val="14"/>
              <w:spacing w:line="27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第二周</w:t>
            </w:r>
          </w:p>
        </w:tc>
        <w:tc>
          <w:tcPr>
            <w:tcW w:w="6638" w:type="dxa"/>
            <w:vAlign w:val="top"/>
          </w:tcPr>
          <w:p>
            <w:pPr>
              <w:pStyle w:val="14"/>
              <w:spacing w:line="276" w:lineRule="auto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spacing w:line="276" w:lineRule="auto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spacing w:line="276" w:lineRule="auto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spacing w:line="276" w:lineRule="auto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spacing w:line="276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102" w:type="dxa"/>
            <w:vAlign w:val="center"/>
          </w:tcPr>
          <w:p>
            <w:pPr>
              <w:pStyle w:val="14"/>
              <w:spacing w:line="27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第三周</w:t>
            </w:r>
          </w:p>
        </w:tc>
        <w:tc>
          <w:tcPr>
            <w:tcW w:w="6638" w:type="dxa"/>
            <w:vAlign w:val="top"/>
          </w:tcPr>
          <w:p>
            <w:pPr>
              <w:pStyle w:val="14"/>
              <w:spacing w:line="276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102" w:type="dxa"/>
            <w:vAlign w:val="center"/>
          </w:tcPr>
          <w:p>
            <w:pPr>
              <w:pStyle w:val="14"/>
              <w:spacing w:line="27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第四周</w:t>
            </w:r>
          </w:p>
        </w:tc>
        <w:tc>
          <w:tcPr>
            <w:tcW w:w="6638" w:type="dxa"/>
            <w:vAlign w:val="top"/>
          </w:tcPr>
          <w:p>
            <w:pPr>
              <w:pStyle w:val="14"/>
              <w:spacing w:line="276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102" w:type="dxa"/>
            <w:vAlign w:val="center"/>
          </w:tcPr>
          <w:p>
            <w:pPr>
              <w:pStyle w:val="14"/>
              <w:spacing w:line="27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第五周</w:t>
            </w:r>
          </w:p>
        </w:tc>
        <w:tc>
          <w:tcPr>
            <w:tcW w:w="6638" w:type="dxa"/>
            <w:vAlign w:val="top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102" w:type="dxa"/>
            <w:vAlign w:val="center"/>
          </w:tcPr>
          <w:p>
            <w:pPr>
              <w:pStyle w:val="14"/>
              <w:spacing w:line="27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第六周</w:t>
            </w:r>
          </w:p>
        </w:tc>
        <w:tc>
          <w:tcPr>
            <w:tcW w:w="6638" w:type="dxa"/>
            <w:vAlign w:val="top"/>
          </w:tcPr>
          <w:p>
            <w:pPr>
              <w:pStyle w:val="14"/>
              <w:spacing w:line="276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1102" w:type="dxa"/>
            <w:vAlign w:val="center"/>
          </w:tcPr>
          <w:p>
            <w:pPr>
              <w:pStyle w:val="14"/>
              <w:spacing w:line="27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第七周</w:t>
            </w:r>
          </w:p>
        </w:tc>
        <w:tc>
          <w:tcPr>
            <w:tcW w:w="6638" w:type="dxa"/>
            <w:vAlign w:val="top"/>
          </w:tcPr>
          <w:p>
            <w:pPr>
              <w:pStyle w:val="14"/>
              <w:spacing w:line="276" w:lineRule="auto"/>
              <w:ind w:firstLine="0" w:firstLineChars="0"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102" w:type="dxa"/>
            <w:vAlign w:val="center"/>
          </w:tcPr>
          <w:p>
            <w:pPr>
              <w:pStyle w:val="14"/>
              <w:spacing w:line="27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第八周</w:t>
            </w:r>
          </w:p>
        </w:tc>
        <w:tc>
          <w:tcPr>
            <w:tcW w:w="6638" w:type="dxa"/>
            <w:vAlign w:val="top"/>
          </w:tcPr>
          <w:p>
            <w:pPr>
              <w:pStyle w:val="14"/>
              <w:spacing w:line="276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102" w:type="dxa"/>
            <w:vAlign w:val="center"/>
          </w:tcPr>
          <w:p>
            <w:pPr>
              <w:pStyle w:val="14"/>
              <w:spacing w:line="27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第九周</w:t>
            </w:r>
          </w:p>
        </w:tc>
        <w:tc>
          <w:tcPr>
            <w:tcW w:w="6638" w:type="dxa"/>
            <w:vAlign w:val="top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102" w:type="dxa"/>
            <w:vAlign w:val="center"/>
          </w:tcPr>
          <w:p>
            <w:pPr>
              <w:pStyle w:val="14"/>
              <w:spacing w:line="27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第十周</w:t>
            </w:r>
          </w:p>
        </w:tc>
        <w:tc>
          <w:tcPr>
            <w:tcW w:w="6638" w:type="dxa"/>
            <w:vAlign w:val="top"/>
          </w:tcPr>
          <w:p>
            <w:pPr>
              <w:pStyle w:val="14"/>
              <w:spacing w:line="276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102" w:type="dxa"/>
            <w:vAlign w:val="center"/>
          </w:tcPr>
          <w:p>
            <w:pPr>
              <w:pStyle w:val="14"/>
              <w:spacing w:line="27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第十一周</w:t>
            </w:r>
          </w:p>
        </w:tc>
        <w:tc>
          <w:tcPr>
            <w:tcW w:w="6638" w:type="dxa"/>
            <w:vAlign w:val="top"/>
          </w:tcPr>
          <w:p>
            <w:pPr>
              <w:pStyle w:val="14"/>
              <w:spacing w:line="276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102" w:type="dxa"/>
            <w:vAlign w:val="center"/>
          </w:tcPr>
          <w:p>
            <w:pPr>
              <w:pStyle w:val="14"/>
              <w:spacing w:line="27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第十二周</w:t>
            </w:r>
          </w:p>
        </w:tc>
        <w:tc>
          <w:tcPr>
            <w:tcW w:w="6638" w:type="dxa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02" w:type="dxa"/>
            <w:vAlign w:val="center"/>
          </w:tcPr>
          <w:p>
            <w:pPr>
              <w:pStyle w:val="14"/>
              <w:spacing w:line="27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第十三周</w:t>
            </w:r>
          </w:p>
        </w:tc>
        <w:tc>
          <w:tcPr>
            <w:tcW w:w="6638" w:type="dxa"/>
            <w:vAlign w:val="top"/>
          </w:tcPr>
          <w:p>
            <w:pPr>
              <w:pStyle w:val="14"/>
              <w:spacing w:line="276" w:lineRule="auto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spacing w:line="276" w:lineRule="auto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spacing w:line="276" w:lineRule="auto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spacing w:line="276" w:lineRule="auto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spacing w:line="276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102" w:type="dxa"/>
            <w:vAlign w:val="center"/>
          </w:tcPr>
          <w:p>
            <w:pPr>
              <w:pStyle w:val="14"/>
              <w:spacing w:line="27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第十四周</w:t>
            </w:r>
          </w:p>
        </w:tc>
        <w:tc>
          <w:tcPr>
            <w:tcW w:w="6638" w:type="dxa"/>
            <w:vAlign w:val="top"/>
          </w:tcPr>
          <w:p>
            <w:pPr>
              <w:pStyle w:val="14"/>
              <w:spacing w:line="276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102" w:type="dxa"/>
            <w:vAlign w:val="center"/>
          </w:tcPr>
          <w:p>
            <w:pPr>
              <w:pStyle w:val="14"/>
              <w:spacing w:line="27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第十五周</w:t>
            </w:r>
          </w:p>
        </w:tc>
        <w:tc>
          <w:tcPr>
            <w:tcW w:w="6638" w:type="dxa"/>
            <w:vAlign w:val="top"/>
          </w:tcPr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02" w:type="dxa"/>
            <w:vAlign w:val="center"/>
          </w:tcPr>
          <w:p>
            <w:pPr>
              <w:pStyle w:val="14"/>
              <w:spacing w:line="27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第十六周</w:t>
            </w:r>
          </w:p>
        </w:tc>
        <w:tc>
          <w:tcPr>
            <w:tcW w:w="6638" w:type="dxa"/>
            <w:vAlign w:val="top"/>
          </w:tcPr>
          <w:p>
            <w:pPr>
              <w:pStyle w:val="14"/>
              <w:spacing w:line="276" w:lineRule="auto"/>
              <w:ind w:left="42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spacing w:line="276" w:lineRule="auto"/>
              <w:ind w:left="42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spacing w:line="276" w:lineRule="auto"/>
              <w:ind w:left="42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spacing w:line="276" w:lineRule="auto"/>
              <w:ind w:left="42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spacing w:line="276" w:lineRule="auto"/>
              <w:ind w:left="420"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02" w:type="dxa"/>
            <w:vAlign w:val="center"/>
          </w:tcPr>
          <w:p>
            <w:pPr>
              <w:pStyle w:val="14"/>
              <w:spacing w:line="276" w:lineRule="auto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第十七周</w:t>
            </w:r>
          </w:p>
        </w:tc>
        <w:tc>
          <w:tcPr>
            <w:tcW w:w="6638" w:type="dxa"/>
            <w:vAlign w:val="top"/>
          </w:tcPr>
          <w:p>
            <w:pPr>
              <w:pStyle w:val="14"/>
              <w:spacing w:line="276" w:lineRule="auto"/>
              <w:ind w:left="42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spacing w:line="276" w:lineRule="auto"/>
              <w:ind w:left="42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spacing w:line="276" w:lineRule="auto"/>
              <w:ind w:left="42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spacing w:line="276" w:lineRule="auto"/>
              <w:ind w:left="42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spacing w:line="276" w:lineRule="auto"/>
              <w:ind w:left="420"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02" w:type="dxa"/>
            <w:vAlign w:val="center"/>
          </w:tcPr>
          <w:p>
            <w:pPr>
              <w:pStyle w:val="14"/>
              <w:spacing w:line="276" w:lineRule="auto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第十八周</w:t>
            </w:r>
          </w:p>
        </w:tc>
        <w:tc>
          <w:tcPr>
            <w:tcW w:w="6638" w:type="dxa"/>
            <w:vAlign w:val="top"/>
          </w:tcPr>
          <w:p>
            <w:pPr>
              <w:pStyle w:val="14"/>
              <w:spacing w:line="276" w:lineRule="auto"/>
              <w:ind w:left="42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spacing w:line="276" w:lineRule="auto"/>
              <w:ind w:left="42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spacing w:line="276" w:lineRule="auto"/>
              <w:ind w:left="42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spacing w:line="276" w:lineRule="auto"/>
              <w:ind w:left="42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spacing w:line="276" w:lineRule="auto"/>
              <w:ind w:left="420"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02" w:type="dxa"/>
            <w:vAlign w:val="center"/>
          </w:tcPr>
          <w:p>
            <w:pPr>
              <w:pStyle w:val="14"/>
              <w:spacing w:line="276" w:lineRule="auto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第十九周</w:t>
            </w:r>
          </w:p>
        </w:tc>
        <w:tc>
          <w:tcPr>
            <w:tcW w:w="6638" w:type="dxa"/>
            <w:vAlign w:val="top"/>
          </w:tcPr>
          <w:p>
            <w:pPr>
              <w:pStyle w:val="14"/>
              <w:spacing w:line="276" w:lineRule="auto"/>
              <w:ind w:left="42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spacing w:line="276" w:lineRule="auto"/>
              <w:ind w:left="42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spacing w:line="276" w:lineRule="auto"/>
              <w:ind w:left="42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spacing w:line="276" w:lineRule="auto"/>
              <w:ind w:left="42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spacing w:line="276" w:lineRule="auto"/>
              <w:ind w:left="420"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102" w:type="dxa"/>
            <w:vAlign w:val="center"/>
          </w:tcPr>
          <w:p>
            <w:pPr>
              <w:pStyle w:val="14"/>
              <w:spacing w:line="276" w:lineRule="auto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第二十周</w:t>
            </w:r>
          </w:p>
        </w:tc>
        <w:tc>
          <w:tcPr>
            <w:tcW w:w="6638" w:type="dxa"/>
            <w:vAlign w:val="top"/>
          </w:tcPr>
          <w:p>
            <w:pPr>
              <w:pStyle w:val="14"/>
              <w:spacing w:line="276" w:lineRule="auto"/>
              <w:ind w:left="42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spacing w:line="276" w:lineRule="auto"/>
              <w:ind w:left="42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spacing w:line="276" w:lineRule="auto"/>
              <w:ind w:left="42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spacing w:line="276" w:lineRule="auto"/>
              <w:ind w:left="42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spacing w:line="276" w:lineRule="auto"/>
              <w:ind w:left="420"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pStyle w:val="14"/>
        <w:spacing w:line="276" w:lineRule="auto"/>
        <w:ind w:left="420" w:firstLine="0" w:firstLineChars="0"/>
        <w:jc w:val="left"/>
        <w:rPr>
          <w:rFonts w:ascii="宋体" w:hAnsi="宋体"/>
          <w:szCs w:val="21"/>
        </w:rPr>
      </w:pPr>
    </w:p>
    <w:p>
      <w:pPr>
        <w:spacing w:line="276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七、成绩评定</w:t>
      </w:r>
    </w:p>
    <w:p>
      <w:pPr>
        <w:spacing w:line="276" w:lineRule="auto"/>
        <w:ind w:left="283" w:leftChars="135"/>
        <w:jc w:val="left"/>
        <w:rPr>
          <w:rFonts w:ascii="宋体" w:hAnsi="宋体"/>
          <w:szCs w:val="21"/>
        </w:rPr>
      </w:pPr>
    </w:p>
    <w:tbl>
      <w:tblPr>
        <w:tblStyle w:val="12"/>
        <w:tblW w:w="7880" w:type="dxa"/>
        <w:tblInd w:w="39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54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436" w:type="dxa"/>
            <w:tcBorders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4"/>
              <w:spacing w:before="0" w:after="0" w:line="276" w:lineRule="auto"/>
              <w:ind w:firstLine="0" w:firstLineChars="0"/>
              <w:jc w:val="center"/>
              <w:rPr>
                <w:rFonts w:ascii="宋体" w:hAnsi="宋体"/>
                <w:b w:val="0"/>
                <w:bCs w:val="0"/>
                <w:color w:val="FFFFFF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评估项目（满分100分）</w:t>
            </w:r>
          </w:p>
        </w:tc>
        <w:tc>
          <w:tcPr>
            <w:tcW w:w="5444" w:type="dxa"/>
            <w:tcBorders>
              <w:left w:val="single" w:color="auto" w:sz="8" w:space="0"/>
              <w:bottom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4"/>
              <w:spacing w:before="0" w:after="0" w:line="276" w:lineRule="auto"/>
              <w:ind w:firstLine="0" w:firstLineChars="0"/>
              <w:jc w:val="center"/>
              <w:rPr>
                <w:rFonts w:ascii="宋体" w:hAnsi="宋体"/>
                <w:b w:val="0"/>
                <w:bCs w:val="0"/>
                <w:color w:val="FFFFFF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成绩评定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(说明)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43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14"/>
              <w:spacing w:line="276" w:lineRule="auto"/>
              <w:ind w:firstLine="0" w:firstLineChars="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出勤  %</w:t>
            </w:r>
          </w:p>
        </w:tc>
        <w:tc>
          <w:tcPr>
            <w:tcW w:w="5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tl2br w:val="nil"/>
              <w:tr2bl w:val="nil"/>
            </w:tcBorders>
            <w:vAlign w:val="top"/>
          </w:tcPr>
          <w:p>
            <w:pPr>
              <w:pStyle w:val="14"/>
              <w:spacing w:line="276" w:lineRule="auto"/>
              <w:ind w:firstLine="0" w:firstLineChars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43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14"/>
              <w:spacing w:line="276" w:lineRule="auto"/>
              <w:ind w:firstLine="0" w:firstLineChars="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作业  %</w:t>
            </w:r>
          </w:p>
        </w:tc>
        <w:tc>
          <w:tcPr>
            <w:tcW w:w="5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tl2br w:val="nil"/>
              <w:tr2bl w:val="nil"/>
            </w:tcBorders>
            <w:vAlign w:val="top"/>
          </w:tcPr>
          <w:p>
            <w:pPr>
              <w:pStyle w:val="14"/>
              <w:spacing w:line="276" w:lineRule="auto"/>
              <w:ind w:firstLine="0" w:firstLineChars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43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14"/>
              <w:spacing w:line="276" w:lineRule="auto"/>
              <w:ind w:firstLine="0" w:firstLineChars="0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期中考试 %</w:t>
            </w:r>
          </w:p>
        </w:tc>
        <w:tc>
          <w:tcPr>
            <w:tcW w:w="5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tl2br w:val="nil"/>
              <w:tr2bl w:val="nil"/>
            </w:tcBorders>
            <w:vAlign w:val="top"/>
          </w:tcPr>
          <w:p>
            <w:pPr>
              <w:pStyle w:val="14"/>
              <w:spacing w:line="276" w:lineRule="auto"/>
              <w:ind w:firstLine="0" w:firstLineChars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36" w:type="dxa"/>
            <w:tcBorders>
              <w:top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14"/>
              <w:spacing w:line="276" w:lineRule="auto"/>
              <w:ind w:firstLine="0" w:firstLineChars="0"/>
              <w:jc w:val="center"/>
              <w:rPr>
                <w:rFonts w:ascii="宋体" w:hAnsi="宋体"/>
                <w:b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期末考试 %</w:t>
            </w:r>
          </w:p>
        </w:tc>
        <w:tc>
          <w:tcPr>
            <w:tcW w:w="5444" w:type="dxa"/>
            <w:tcBorders>
              <w:top w:val="single" w:color="auto" w:sz="8" w:space="0"/>
              <w:left w:val="single" w:color="auto" w:sz="8" w:space="0"/>
              <w:tl2br w:val="nil"/>
              <w:tr2bl w:val="nil"/>
            </w:tcBorders>
            <w:vAlign w:val="top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276" w:lineRule="auto"/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F40CD"/>
    <w:rsid w:val="00037378"/>
    <w:rsid w:val="00093F79"/>
    <w:rsid w:val="000A5DD7"/>
    <w:rsid w:val="000C412E"/>
    <w:rsid w:val="00141A52"/>
    <w:rsid w:val="00142112"/>
    <w:rsid w:val="0016317B"/>
    <w:rsid w:val="00175ACE"/>
    <w:rsid w:val="00206E6D"/>
    <w:rsid w:val="002B4E44"/>
    <w:rsid w:val="00325DE2"/>
    <w:rsid w:val="003A59A1"/>
    <w:rsid w:val="003F40CD"/>
    <w:rsid w:val="004348FD"/>
    <w:rsid w:val="0044622D"/>
    <w:rsid w:val="00456B6F"/>
    <w:rsid w:val="00460E9F"/>
    <w:rsid w:val="004A2E68"/>
    <w:rsid w:val="004B4206"/>
    <w:rsid w:val="004B658A"/>
    <w:rsid w:val="00503177"/>
    <w:rsid w:val="00581C7D"/>
    <w:rsid w:val="005A1DB1"/>
    <w:rsid w:val="005B572C"/>
    <w:rsid w:val="005E295F"/>
    <w:rsid w:val="005F7807"/>
    <w:rsid w:val="00641A17"/>
    <w:rsid w:val="006557D7"/>
    <w:rsid w:val="006C79A1"/>
    <w:rsid w:val="006D482E"/>
    <w:rsid w:val="006F6847"/>
    <w:rsid w:val="00743046"/>
    <w:rsid w:val="00794EC6"/>
    <w:rsid w:val="00830400"/>
    <w:rsid w:val="008C5FCA"/>
    <w:rsid w:val="00954919"/>
    <w:rsid w:val="009C066D"/>
    <w:rsid w:val="00A96F72"/>
    <w:rsid w:val="00AC4647"/>
    <w:rsid w:val="00B2569A"/>
    <w:rsid w:val="00B74D29"/>
    <w:rsid w:val="00C7143A"/>
    <w:rsid w:val="00CC406C"/>
    <w:rsid w:val="00DA78D4"/>
    <w:rsid w:val="00DF17E9"/>
    <w:rsid w:val="00E3511E"/>
    <w:rsid w:val="00E62F0B"/>
    <w:rsid w:val="00EC4641"/>
    <w:rsid w:val="00EE40ED"/>
    <w:rsid w:val="00EF288F"/>
    <w:rsid w:val="00EF5153"/>
    <w:rsid w:val="00F41112"/>
    <w:rsid w:val="00F778F5"/>
    <w:rsid w:val="00FE0804"/>
    <w:rsid w:val="36FA495A"/>
    <w:rsid w:val="67912D1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99" w:semiHidden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21"/>
    <w:unhideWhenUsed/>
    <w:uiPriority w:val="0"/>
    <w:rPr>
      <w:sz w:val="18"/>
      <w:szCs w:val="18"/>
    </w:rPr>
  </w:style>
  <w:style w:type="paragraph" w:styleId="3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9"/>
    <w:unhideWhenUsed/>
    <w:uiPriority w:val="99"/>
    <w:pPr>
      <w:widowControl/>
      <w:jc w:val="left"/>
    </w:pPr>
    <w:rPr>
      <w:kern w:val="0"/>
      <w:sz w:val="20"/>
      <w:szCs w:val="20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table" w:styleId="9">
    <w:name w:val="Table Grid"/>
    <w:basedOn w:val="8"/>
    <w:uiPriority w:val="59"/>
    <w:pPr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10">
    <w:name w:val="Light Shading"/>
    <w:basedOn w:val="8"/>
    <w:uiPriority w:val="60"/>
    <w:pPr/>
    <w:rPr>
      <w:color w:val="000000"/>
    </w:rPr>
    <w:tblPr>
      <w:tblStyle w:val="8"/>
      <w:tblStyleRowBandSize w:val="1"/>
      <w:tblStyleColBandSize w:val="1"/>
      <w:tblBorders>
        <w:top w:val="single" w:color="000000" w:sz="8" w:space="0"/>
        <w:bottom w:val="single" w:color="000000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</w:rPr>
      <w:tblPr>
        <w:tblStyle w:val="8"/>
        <w:tblLayout w:type="fixed"/>
      </w:tbl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8"/>
        <w:tblLayout w:type="fixed"/>
      </w:tbl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8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8"/>
        <w:tblLayout w:type="fixed"/>
      </w:tblPr>
      <w:tcPr>
        <w:textDirection w:val="lrTb"/>
      </w:tcPr>
    </w:tblStylePr>
    <w:tblStylePr w:type="band1Vert">
      <w:tblPr>
        <w:tblStyle w:val="8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  <w:textDirection w:val="lrTb"/>
      </w:tcPr>
    </w:tblStylePr>
    <w:tblStylePr w:type="band1Horz">
      <w:tblPr>
        <w:tblStyle w:val="8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  <w:textDirection w:val="lrTb"/>
      </w:tcPr>
    </w:tblStylePr>
  </w:style>
  <w:style w:type="table" w:styleId="11">
    <w:name w:val="Light Shading Accent 1"/>
    <w:basedOn w:val="8"/>
    <w:uiPriority w:val="60"/>
    <w:pPr/>
    <w:rPr>
      <w:color w:val="365F90"/>
      <w:sz w:val="22"/>
    </w:rPr>
    <w:tblPr>
      <w:tblStyle w:val="8"/>
      <w:tblStyleRowBandSize w:val="1"/>
      <w:tblStyleColBandSize w:val="1"/>
      <w:tblBorders>
        <w:top w:val="single" w:color="4F81BD" w:sz="8" w:space="0"/>
        <w:bottom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365F90"/>
      </w:rPr>
      <w:tblPr>
        <w:tblStyle w:val="8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  <w:color w:val="365F90"/>
      </w:rPr>
      <w:tblPr>
        <w:tblStyle w:val="8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  <w:color w:val="365F90"/>
      </w:rPr>
      <w:tblPr>
        <w:tblStyle w:val="8"/>
        <w:tblLayout w:type="fixed"/>
      </w:tblPr>
      <w:tcPr>
        <w:textDirection w:val="lrTb"/>
      </w:tcPr>
    </w:tblStylePr>
    <w:tblStylePr w:type="lastCol">
      <w:rPr>
        <w:b/>
        <w:bCs/>
        <w:color w:val="365F90"/>
      </w:rPr>
      <w:tblPr>
        <w:tblStyle w:val="8"/>
        <w:tblLayout w:type="fixed"/>
      </w:tblPr>
      <w:tcPr>
        <w:textDirection w:val="lrTb"/>
      </w:tcPr>
    </w:tblStylePr>
    <w:tblStylePr w:type="band1Vert">
      <w:tblPr>
        <w:tblStyle w:val="8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1Horz">
      <w:tblPr>
        <w:tblStyle w:val="8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</w:style>
  <w:style w:type="table" w:styleId="12">
    <w:name w:val="Light List"/>
    <w:basedOn w:val="8"/>
    <w:uiPriority w:val="61"/>
    <w:pPr/>
    <w:tblPr>
      <w:tblStyle w:val="8"/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8"/>
        <w:tblLayout w:type="fixed"/>
      </w:tblPr>
      <w:tcPr>
        <w:shd w:val="clear" w:color="auto" w:fill="000000"/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8"/>
        <w:tblLayout w:type="fixed"/>
      </w:tbl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8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8"/>
        <w:tblLayout w:type="fixed"/>
      </w:tblPr>
      <w:tcPr>
        <w:textDirection w:val="lrTb"/>
      </w:tcPr>
    </w:tblStylePr>
    <w:tblStylePr w:type="band1Vert">
      <w:tblPr>
        <w:tblStyle w:val="8"/>
        <w:tblLayout w:type="fixed"/>
      </w:tbl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band1Horz">
      <w:tblPr>
        <w:tblStyle w:val="8"/>
        <w:tblLayout w:type="fixed"/>
      </w:tbl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styleId="13">
    <w:name w:val="Colorful Grid Accent 5"/>
    <w:basedOn w:val="8"/>
    <w:uiPriority w:val="73"/>
    <w:pPr/>
    <w:rPr>
      <w:color w:val="000000"/>
    </w:rPr>
    <w:tblPr>
      <w:tblStyle w:val="8"/>
      <w:tblStyleRowBandSize w:val="1"/>
      <w:tblStyleColBandSize w:val="1"/>
      <w:tblBorders>
        <w:insideH w:val="single" w:color="FFFFF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  <w:textDirection w:val="lrTb"/>
    </w:tcPr>
    <w:tblStylePr w:type="firstRow">
      <w:rPr>
        <w:b/>
        <w:bCs/>
      </w:rPr>
      <w:tblPr>
        <w:tblStyle w:val="8"/>
        <w:tblLayout w:type="fixed"/>
      </w:tblPr>
      <w:tcPr>
        <w:shd w:val="clear" w:color="auto" w:fill="B6DDE8"/>
        <w:textDirection w:val="lrTb"/>
      </w:tcPr>
    </w:tblStylePr>
    <w:tblStylePr w:type="lastRow">
      <w:rPr>
        <w:b/>
        <w:bCs/>
        <w:color w:val="000000"/>
      </w:rPr>
      <w:tblPr>
        <w:tblStyle w:val="8"/>
        <w:tblLayout w:type="fixed"/>
      </w:tblPr>
      <w:tcPr>
        <w:shd w:val="clear" w:color="auto" w:fill="B6DDE8"/>
        <w:textDirection w:val="lrTb"/>
      </w:tcPr>
    </w:tblStylePr>
    <w:tblStylePr w:type="firstCol">
      <w:rPr>
        <w:color w:val="FFFFFF"/>
      </w:rPr>
      <w:tblPr>
        <w:tblStyle w:val="8"/>
        <w:tblLayout w:type="fixed"/>
      </w:tblPr>
      <w:tcPr>
        <w:shd w:val="clear" w:color="auto" w:fill="31849B"/>
        <w:textDirection w:val="lrTb"/>
      </w:tcPr>
    </w:tblStylePr>
    <w:tblStylePr w:type="lastCol">
      <w:rPr>
        <w:color w:val="FFFFFF"/>
      </w:rPr>
      <w:tblPr>
        <w:tblStyle w:val="8"/>
        <w:tblLayout w:type="fixed"/>
      </w:tblPr>
      <w:tcPr>
        <w:shd w:val="clear" w:color="auto" w:fill="31849B"/>
        <w:textDirection w:val="lrTb"/>
      </w:tcPr>
    </w:tblStylePr>
    <w:tblStylePr w:type="band1Vert">
      <w:tblPr>
        <w:tblStyle w:val="8"/>
        <w:tblLayout w:type="fixed"/>
      </w:tblPr>
      <w:tcPr>
        <w:shd w:val="clear" w:color="auto" w:fill="A5D5E2"/>
        <w:textDirection w:val="lrTb"/>
      </w:tcPr>
    </w:tblStylePr>
    <w:tblStylePr w:type="band1Horz">
      <w:tblPr>
        <w:tblStyle w:val="8"/>
        <w:tblLayout w:type="fixed"/>
      </w:tblPr>
      <w:tcPr>
        <w:shd w:val="clear" w:color="auto" w:fill="A5D5E2"/>
        <w:textDirection w:val="lrTb"/>
      </w:tcPr>
    </w:tblStyle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eastAsia="Calibri"/>
      <w:kern w:val="0"/>
      <w:sz w:val="22"/>
    </w:rPr>
  </w:style>
  <w:style w:type="character" w:customStyle="1" w:styleId="16">
    <w:name w:val="页眉 Char"/>
    <w:basedOn w:val="6"/>
    <w:link w:val="4"/>
    <w:uiPriority w:val="99"/>
    <w:rPr>
      <w:sz w:val="18"/>
      <w:szCs w:val="18"/>
    </w:rPr>
  </w:style>
  <w:style w:type="character" w:customStyle="1" w:styleId="17">
    <w:name w:val="页脚 Char"/>
    <w:basedOn w:val="6"/>
    <w:link w:val="3"/>
    <w:uiPriority w:val="99"/>
    <w:rPr>
      <w:sz w:val="18"/>
      <w:szCs w:val="18"/>
    </w:rPr>
  </w:style>
  <w:style w:type="character" w:customStyle="1" w:styleId="18">
    <w:name w:val="apple-converted-space"/>
    <w:basedOn w:val="6"/>
    <w:uiPriority w:val="0"/>
    <w:rPr/>
  </w:style>
  <w:style w:type="character" w:customStyle="1" w:styleId="19">
    <w:name w:val="脚注文本 Char"/>
    <w:basedOn w:val="6"/>
    <w:link w:val="5"/>
    <w:uiPriority w:val="99"/>
    <w:rPr>
      <w:kern w:val="0"/>
      <w:sz w:val="20"/>
      <w:szCs w:val="20"/>
    </w:rPr>
  </w:style>
  <w:style w:type="character" w:customStyle="1" w:styleId="20">
    <w:name w:val="不明显强调1"/>
    <w:basedOn w:val="6"/>
    <w:qFormat/>
    <w:uiPriority w:val="19"/>
    <w:rPr>
      <w:i/>
      <w:iCs/>
      <w:color w:val="7C7C7C"/>
    </w:rPr>
  </w:style>
  <w:style w:type="character" w:customStyle="1" w:styleId="21">
    <w:name w:val="批注框文本 Char"/>
    <w:basedOn w:val="6"/>
    <w:link w:val="2"/>
    <w:semiHidden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73</Words>
  <Characters>419</Characters>
  <Lines>3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2015-10-13T07:10:00Z</dcterms:created>
  <dc:creator>团委</dc:creator>
  <cp:lastModifiedBy>Administrator</cp:lastModifiedBy>
  <dcterms:modified xsi:type="dcterms:W3CDTF">2015-10-13T07:58:40Z</dcterms:modified>
  <dc:title>《企业资源计划ERP》课程实施大纲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