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E5BC1" w14:textId="70E255CF" w:rsidR="00B9092D" w:rsidRPr="00CC5A5A" w:rsidRDefault="00CC5A5A" w:rsidP="00CC5A5A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致</w:t>
      </w:r>
      <w:r w:rsidRPr="00CC5A5A">
        <w:rPr>
          <w:rFonts w:ascii="黑体" w:eastAsia="黑体" w:hAnsi="黑体" w:hint="eastAsia"/>
          <w:b/>
          <w:bCs/>
          <w:sz w:val="44"/>
          <w:szCs w:val="44"/>
        </w:rPr>
        <w:t>用人单位的一封信</w:t>
      </w:r>
    </w:p>
    <w:p w14:paraId="5DB4146C" w14:textId="60804D5F" w:rsidR="00CC5A5A" w:rsidRPr="00CC5A5A" w:rsidRDefault="00CC5A5A">
      <w:pPr>
        <w:rPr>
          <w:rFonts w:ascii="宋体" w:eastAsia="宋体" w:hAnsi="宋体"/>
          <w:sz w:val="32"/>
          <w:szCs w:val="32"/>
        </w:rPr>
      </w:pPr>
    </w:p>
    <w:p w14:paraId="3525230F" w14:textId="7910FF01" w:rsidR="00CC5A5A" w:rsidRDefault="003E4DDE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尊敬的各</w:t>
      </w:r>
      <w:bookmarkStart w:id="0" w:name="_GoBack"/>
      <w:bookmarkEnd w:id="0"/>
      <w:r w:rsidR="00CC5A5A" w:rsidRPr="00CC5A5A">
        <w:rPr>
          <w:rFonts w:ascii="宋体" w:eastAsia="宋体" w:hAnsi="宋体" w:hint="eastAsia"/>
          <w:sz w:val="32"/>
          <w:szCs w:val="32"/>
        </w:rPr>
        <w:t>用人单位：</w:t>
      </w:r>
    </w:p>
    <w:p w14:paraId="021487A9" w14:textId="3A5C28C6" w:rsidR="00CC5A5A" w:rsidRPr="00CC5A5A" w:rsidRDefault="00CC5A5A" w:rsidP="00CC5A5A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CC5A5A">
        <w:rPr>
          <w:rFonts w:ascii="宋体" w:eastAsia="宋体" w:hAnsi="宋体" w:hint="eastAsia"/>
          <w:sz w:val="32"/>
          <w:szCs w:val="32"/>
        </w:rPr>
        <w:t>首先感谢各单位长期以来对学校就业工作的大力支持！近期新型冠状病毒感染的肺炎疫情爆发，为贯彻落实</w:t>
      </w:r>
      <w:r>
        <w:rPr>
          <w:rFonts w:ascii="宋体" w:eastAsia="宋体" w:hAnsi="宋体" w:hint="eastAsia"/>
          <w:sz w:val="32"/>
          <w:szCs w:val="32"/>
        </w:rPr>
        <w:t>党</w:t>
      </w:r>
      <w:r w:rsidRPr="00CC5A5A">
        <w:rPr>
          <w:rFonts w:ascii="宋体" w:eastAsia="宋体" w:hAnsi="宋体" w:hint="eastAsia"/>
          <w:sz w:val="32"/>
          <w:szCs w:val="32"/>
        </w:rPr>
        <w:t>中央</w:t>
      </w:r>
      <w:r>
        <w:rPr>
          <w:rFonts w:ascii="宋体" w:eastAsia="宋体" w:hAnsi="宋体" w:hint="eastAsia"/>
          <w:sz w:val="32"/>
          <w:szCs w:val="32"/>
        </w:rPr>
        <w:t>、省委省政府</w:t>
      </w:r>
      <w:r w:rsidRPr="00CC5A5A">
        <w:rPr>
          <w:rFonts w:ascii="宋体" w:eastAsia="宋体" w:hAnsi="宋体" w:hint="eastAsia"/>
          <w:sz w:val="32"/>
          <w:szCs w:val="32"/>
        </w:rPr>
        <w:t>应对新型冠状病毒感染肺炎疫情工作的指示和上级有关部署，有效防控疫情传播，根据上级及学校通知精神，在疫情防控期间，我校校园专场招聘会、双选会等线下招聘活动暂停举办，具体开展时间视疫情防控情况另行通知。</w:t>
      </w:r>
    </w:p>
    <w:p w14:paraId="70831E41" w14:textId="77777777" w:rsidR="00CC5A5A" w:rsidRDefault="00CC5A5A" w:rsidP="00CC5A5A">
      <w:pPr>
        <w:ind w:firstLineChars="200" w:firstLine="640"/>
        <w:rPr>
          <w:rFonts w:ascii="宋体" w:eastAsia="宋体" w:hAnsi="宋体" w:cs="仿宋"/>
          <w:color w:val="000000"/>
          <w:sz w:val="32"/>
          <w:szCs w:val="32"/>
        </w:rPr>
      </w:pPr>
      <w:r w:rsidRPr="00CC5A5A">
        <w:rPr>
          <w:rFonts w:ascii="宋体" w:eastAsia="宋体" w:hAnsi="宋体" w:hint="eastAsia"/>
          <w:sz w:val="32"/>
          <w:szCs w:val="32"/>
        </w:rPr>
        <w:t>当前，疫情防控工作正处于最吃劲的关键阶段，高校毕业生就业工作也进入黄金期和高峰期。为落实就业优先政策，积极应对疫情带来的冲击和影响，强化底线思维，切实保障毕业生身体健康和就业权益，确保毕业生就业形势总体稳定，</w:t>
      </w:r>
      <w:r w:rsidRPr="00CC5A5A">
        <w:rPr>
          <w:rFonts w:ascii="宋体" w:eastAsia="宋体" w:hAnsi="宋体" w:cs="仿宋" w:hint="eastAsia"/>
          <w:color w:val="000000"/>
          <w:sz w:val="32"/>
          <w:szCs w:val="32"/>
        </w:rPr>
        <w:t>安徽省</w:t>
      </w:r>
      <w:r>
        <w:rPr>
          <w:rFonts w:ascii="宋体" w:eastAsia="宋体" w:hAnsi="宋体" w:cs="仿宋" w:hint="eastAsia"/>
          <w:color w:val="000000"/>
          <w:sz w:val="32"/>
          <w:szCs w:val="32"/>
        </w:rPr>
        <w:t>搭建了</w:t>
      </w:r>
      <w:r w:rsidRPr="00CC5A5A">
        <w:rPr>
          <w:rFonts w:ascii="宋体" w:eastAsia="宋体" w:hAnsi="宋体" w:cs="仿宋" w:hint="eastAsia"/>
          <w:color w:val="000000"/>
          <w:sz w:val="32"/>
          <w:szCs w:val="32"/>
        </w:rPr>
        <w:t>大学生就业服务平台</w:t>
      </w:r>
      <w:r>
        <w:rPr>
          <w:rFonts w:ascii="宋体" w:eastAsia="宋体" w:hAnsi="宋体" w:cs="仿宋" w:hint="eastAsia"/>
          <w:color w:val="000000"/>
          <w:sz w:val="32"/>
          <w:szCs w:val="32"/>
        </w:rPr>
        <w:t>，</w:t>
      </w:r>
      <w:r w:rsidRPr="00CC5A5A">
        <w:rPr>
          <w:rFonts w:ascii="宋体" w:eastAsia="宋体" w:hAnsi="宋体" w:cs="仿宋" w:hint="eastAsia"/>
          <w:color w:val="000000"/>
          <w:sz w:val="32"/>
          <w:szCs w:val="32"/>
        </w:rPr>
        <w:t>完善的高校招聘线上服务渠道，实现用人单位与高校之间的线上互动。用人单位完成平台注册后，同一账号可以在安徽省内各高校通用，平台可实现招聘信息和宣讲视频的发布、专场招聘会的预约、网络招聘会和校园双选会的申请、职业信息匹配、精准推送等功能，发布的招聘信息可同步推送院校的就业网和毕业生手机客户端，平台会进行信息匹配，精准推送信息至毕业生。用人单位招聘信息在全省高校内资源共享</w:t>
      </w:r>
      <w:r>
        <w:rPr>
          <w:rFonts w:ascii="宋体" w:eastAsia="宋体" w:hAnsi="宋体" w:cs="仿宋" w:hint="eastAsia"/>
          <w:color w:val="000000"/>
          <w:sz w:val="32"/>
          <w:szCs w:val="32"/>
        </w:rPr>
        <w:t>，请各用人单位按照《安徽省大学生就业服务平台（用人单位端）操作手册》</w:t>
      </w:r>
      <w:r>
        <w:rPr>
          <w:rFonts w:ascii="宋体" w:eastAsia="宋体" w:hAnsi="宋体" w:cs="仿宋" w:hint="eastAsia"/>
          <w:color w:val="000000"/>
          <w:sz w:val="32"/>
          <w:szCs w:val="32"/>
        </w:rPr>
        <w:lastRenderedPageBreak/>
        <w:t>进行操作。</w:t>
      </w:r>
    </w:p>
    <w:p w14:paraId="34A4396F" w14:textId="77777777" w:rsidR="00D8077E" w:rsidRDefault="00CC5A5A" w:rsidP="00D8077E">
      <w:pPr>
        <w:ind w:firstLineChars="200" w:firstLine="640"/>
        <w:rPr>
          <w:rFonts w:ascii="宋体" w:eastAsia="宋体" w:hAnsi="宋体" w:cs="仿宋"/>
          <w:color w:val="000000"/>
          <w:sz w:val="32"/>
          <w:szCs w:val="32"/>
        </w:rPr>
      </w:pPr>
      <w:r w:rsidRPr="00CC5A5A">
        <w:rPr>
          <w:rFonts w:ascii="宋体" w:eastAsia="宋体" w:hAnsi="宋体" w:cs="仿宋" w:hint="eastAsia"/>
          <w:color w:val="000000"/>
          <w:sz w:val="32"/>
          <w:szCs w:val="32"/>
        </w:rPr>
        <w:t>“生命重于泰山，疫情就是命令，防控就是责任”。在这段特殊时期，我校就业服务工作的调整给各用人单位带来不便，敬请谅解！希望各用人单位继续关注我们的官方招聘平台，一如既往地支持我校毕业生就业创业工作。</w:t>
      </w:r>
    </w:p>
    <w:p w14:paraId="338DE839" w14:textId="3D5A04F3" w:rsidR="00D8077E" w:rsidRDefault="00D8077E" w:rsidP="00CC5A5A">
      <w:pPr>
        <w:ind w:firstLineChars="200" w:firstLine="640"/>
        <w:rPr>
          <w:rFonts w:ascii="宋体" w:eastAsia="宋体" w:hAnsi="宋体" w:cs="仿宋"/>
          <w:color w:val="000000"/>
          <w:sz w:val="32"/>
          <w:szCs w:val="32"/>
        </w:rPr>
      </w:pPr>
      <w:r w:rsidRPr="00D8077E">
        <w:rPr>
          <w:rFonts w:ascii="宋体" w:eastAsia="宋体" w:hAnsi="宋体" w:cs="仿宋" w:hint="eastAsia"/>
          <w:color w:val="000000"/>
          <w:sz w:val="32"/>
          <w:szCs w:val="32"/>
        </w:rPr>
        <w:t>咨询电话：0</w:t>
      </w:r>
      <w:r>
        <w:rPr>
          <w:rFonts w:ascii="宋体" w:eastAsia="宋体" w:hAnsi="宋体" w:cs="仿宋" w:hint="eastAsia"/>
          <w:color w:val="000000"/>
          <w:sz w:val="32"/>
          <w:szCs w:val="32"/>
        </w:rPr>
        <w:t>558</w:t>
      </w:r>
      <w:r w:rsidRPr="00D8077E">
        <w:rPr>
          <w:rFonts w:ascii="宋体" w:eastAsia="宋体" w:hAnsi="宋体" w:cs="仿宋" w:hint="eastAsia"/>
          <w:color w:val="000000"/>
          <w:sz w:val="32"/>
          <w:szCs w:val="32"/>
        </w:rPr>
        <w:t>-</w:t>
      </w:r>
      <w:r>
        <w:rPr>
          <w:rFonts w:ascii="宋体" w:eastAsia="宋体" w:hAnsi="宋体" w:cs="仿宋" w:hint="eastAsia"/>
          <w:color w:val="000000"/>
          <w:sz w:val="32"/>
          <w:szCs w:val="32"/>
        </w:rPr>
        <w:t>2563391、2560098、2593581</w:t>
      </w:r>
    </w:p>
    <w:p w14:paraId="21ED5884" w14:textId="4B205C9E" w:rsidR="00CC5A5A" w:rsidRPr="00CC5A5A" w:rsidRDefault="00CC5A5A" w:rsidP="00CC5A5A">
      <w:pPr>
        <w:ind w:firstLineChars="200" w:firstLine="640"/>
        <w:rPr>
          <w:rFonts w:ascii="宋体" w:eastAsia="宋体" w:hAnsi="宋体" w:cs="仿宋"/>
          <w:color w:val="000000"/>
          <w:sz w:val="32"/>
          <w:szCs w:val="32"/>
        </w:rPr>
      </w:pPr>
      <w:r w:rsidRPr="00CC5A5A">
        <w:rPr>
          <w:rFonts w:ascii="宋体" w:eastAsia="宋体" w:hAnsi="宋体" w:cs="仿宋" w:hint="eastAsia"/>
          <w:color w:val="000000"/>
          <w:sz w:val="32"/>
          <w:szCs w:val="32"/>
        </w:rPr>
        <w:t>附件：安徽省大学生就业服务平台（用人单位端）操作手册</w:t>
      </w:r>
    </w:p>
    <w:p w14:paraId="1EE9232F" w14:textId="417CB02D" w:rsidR="00CC5A5A" w:rsidRDefault="00CC5A5A">
      <w:pPr>
        <w:rPr>
          <w:rFonts w:ascii="宋体" w:eastAsia="宋体" w:hAnsi="宋体"/>
          <w:sz w:val="32"/>
          <w:szCs w:val="32"/>
        </w:rPr>
      </w:pPr>
    </w:p>
    <w:p w14:paraId="677F7647" w14:textId="1FE96A05" w:rsidR="00D8077E" w:rsidRDefault="00D8077E">
      <w:pPr>
        <w:rPr>
          <w:rFonts w:ascii="宋体" w:eastAsia="宋体" w:hAnsi="宋体"/>
          <w:sz w:val="32"/>
          <w:szCs w:val="32"/>
        </w:rPr>
      </w:pPr>
    </w:p>
    <w:p w14:paraId="58950EB1" w14:textId="40977E27" w:rsidR="00D8077E" w:rsidRDefault="00D8077E" w:rsidP="00D8077E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阜阳幼儿师范高等专科学校</w:t>
      </w:r>
    </w:p>
    <w:p w14:paraId="0ECF7C82" w14:textId="531D7BF5" w:rsidR="00D8077E" w:rsidRDefault="00D8077E" w:rsidP="00D8077E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学生处（就业处）</w:t>
      </w:r>
    </w:p>
    <w:p w14:paraId="2D294218" w14:textId="5D38C161" w:rsidR="00D8077E" w:rsidRPr="00CC5A5A" w:rsidRDefault="00D8077E" w:rsidP="00D8077E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2020年2月20日</w:t>
      </w:r>
    </w:p>
    <w:sectPr w:rsidR="00D8077E" w:rsidRPr="00CC5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CECFB" w14:textId="77777777" w:rsidR="00CC5A5A" w:rsidRDefault="00CC5A5A" w:rsidP="00CC5A5A">
      <w:r>
        <w:separator/>
      </w:r>
    </w:p>
  </w:endnote>
  <w:endnote w:type="continuationSeparator" w:id="0">
    <w:p w14:paraId="0C1B3100" w14:textId="77777777" w:rsidR="00CC5A5A" w:rsidRDefault="00CC5A5A" w:rsidP="00CC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36FA5" w14:textId="77777777" w:rsidR="00CC5A5A" w:rsidRDefault="00CC5A5A" w:rsidP="00CC5A5A">
      <w:r>
        <w:separator/>
      </w:r>
    </w:p>
  </w:footnote>
  <w:footnote w:type="continuationSeparator" w:id="0">
    <w:p w14:paraId="13E7AED2" w14:textId="77777777" w:rsidR="00CC5A5A" w:rsidRDefault="00CC5A5A" w:rsidP="00CC5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83"/>
    <w:rsid w:val="000F7C95"/>
    <w:rsid w:val="003E4DDE"/>
    <w:rsid w:val="00B9092D"/>
    <w:rsid w:val="00CC5A5A"/>
    <w:rsid w:val="00D8077E"/>
    <w:rsid w:val="00E2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D9646"/>
  <w15:chartTrackingRefBased/>
  <w15:docId w15:val="{C9E19804-8B98-4827-8E51-E59A1712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5A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5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5A5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C5A5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80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阜 幼专</dc:creator>
  <cp:keywords/>
  <dc:description/>
  <cp:lastModifiedBy>阜 幼专</cp:lastModifiedBy>
  <cp:revision>3</cp:revision>
  <dcterms:created xsi:type="dcterms:W3CDTF">2020-02-20T13:01:00Z</dcterms:created>
  <dcterms:modified xsi:type="dcterms:W3CDTF">2020-02-21T01:48:00Z</dcterms:modified>
</cp:coreProperties>
</file>